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drawings/drawing4.xml" ContentType="application/vnd.openxmlformats-officedocument.drawingml.chartshapes+xml"/>
  <Override PartName="/word/charts/chart8.xml" ContentType="application/vnd.openxmlformats-officedocument.drawingml.chart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C6" w:rsidRPr="00D159C6" w:rsidRDefault="00D159C6" w:rsidP="002971D1">
      <w:pPr>
        <w:pStyle w:val="aa"/>
        <w:tabs>
          <w:tab w:val="left" w:pos="709"/>
        </w:tabs>
        <w:rPr>
          <w:b/>
          <w:u w:val="single"/>
        </w:rPr>
      </w:pPr>
      <w:r w:rsidRPr="00D159C6">
        <w:rPr>
          <w:b/>
          <w:u w:val="single"/>
        </w:rPr>
        <w:t>Отчетные данные по рассмотрению обращений граждан</w:t>
      </w:r>
    </w:p>
    <w:p w:rsidR="00D159C6" w:rsidRPr="00D159C6" w:rsidRDefault="00D159C6" w:rsidP="002971D1">
      <w:pPr>
        <w:pStyle w:val="aa"/>
        <w:tabs>
          <w:tab w:val="left" w:pos="709"/>
        </w:tabs>
        <w:rPr>
          <w:b/>
          <w:u w:val="single"/>
        </w:rPr>
      </w:pPr>
      <w:r w:rsidRPr="00D159C6"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в</w:t>
      </w:r>
      <w:proofErr w:type="gramEnd"/>
      <w:r w:rsidRPr="00D159C6">
        <w:rPr>
          <w:b/>
          <w:u w:val="single"/>
        </w:rPr>
        <w:t xml:space="preserve"> Администрации городского округа Реутов </w:t>
      </w:r>
    </w:p>
    <w:p w:rsidR="002971D1" w:rsidRDefault="00D159C6" w:rsidP="002971D1">
      <w:pPr>
        <w:pStyle w:val="aa"/>
        <w:tabs>
          <w:tab w:val="left" w:pos="709"/>
        </w:tabs>
        <w:rPr>
          <w:b/>
          <w:u w:val="single"/>
        </w:rPr>
      </w:pPr>
      <w:proofErr w:type="gramStart"/>
      <w:r w:rsidRPr="00D159C6">
        <w:rPr>
          <w:b/>
          <w:u w:val="single"/>
        </w:rPr>
        <w:t>за</w:t>
      </w:r>
      <w:r>
        <w:rPr>
          <w:b/>
          <w:u w:val="single"/>
        </w:rPr>
        <w:t xml:space="preserve"> </w:t>
      </w:r>
      <w:r w:rsidRPr="00D159C6">
        <w:rPr>
          <w:b/>
          <w:u w:val="single"/>
        </w:rPr>
        <w:t xml:space="preserve"> 2020</w:t>
      </w:r>
      <w:proofErr w:type="gramEnd"/>
      <w:r w:rsidRPr="00D159C6">
        <w:rPr>
          <w:b/>
          <w:u w:val="single"/>
        </w:rPr>
        <w:t xml:space="preserve"> год</w:t>
      </w:r>
    </w:p>
    <w:p w:rsidR="00D159C6" w:rsidRPr="00D159C6" w:rsidRDefault="00D159C6" w:rsidP="002971D1">
      <w:pPr>
        <w:pStyle w:val="aa"/>
        <w:tabs>
          <w:tab w:val="left" w:pos="709"/>
        </w:tabs>
        <w:rPr>
          <w:b/>
          <w:u w:val="single"/>
        </w:rPr>
      </w:pPr>
    </w:p>
    <w:p w:rsidR="002971D1" w:rsidRDefault="002971D1" w:rsidP="002971D1">
      <w:pPr>
        <w:pStyle w:val="aa"/>
        <w:tabs>
          <w:tab w:val="left" w:pos="709"/>
        </w:tabs>
        <w:jc w:val="both"/>
      </w:pPr>
      <w:r>
        <w:t xml:space="preserve">                                   </w:t>
      </w:r>
      <w:r>
        <w:tab/>
      </w:r>
      <w:r>
        <w:tab/>
        <w:t xml:space="preserve">В Реутове многое удалось сделать для улучшения качества </w:t>
      </w:r>
    </w:p>
    <w:p w:rsidR="002971D1" w:rsidRPr="002A4F49" w:rsidRDefault="002971D1" w:rsidP="002971D1">
      <w:pPr>
        <w:pStyle w:val="aa"/>
        <w:tabs>
          <w:tab w:val="left" w:pos="709"/>
        </w:tabs>
        <w:ind w:left="2124"/>
        <w:jc w:val="both"/>
      </w:pPr>
      <w:proofErr w:type="gramStart"/>
      <w:r>
        <w:t>городской</w:t>
      </w:r>
      <w:proofErr w:type="gramEnd"/>
      <w:r>
        <w:t xml:space="preserve"> среды – люди особенно ждут чистые, уютные парки и    дворы, безопасные дороги. Развивается социальная инфраструктура.                       Многие вопросы жизни города решаются при участии жителей.                          Это один из основополагающих принципов нашей работы и залог     хорошего результата.</w:t>
      </w:r>
    </w:p>
    <w:p w:rsidR="002971D1" w:rsidRDefault="002971D1" w:rsidP="002971D1">
      <w:pPr>
        <w:pStyle w:val="aa"/>
        <w:tabs>
          <w:tab w:val="left" w:pos="709"/>
        </w:tabs>
        <w:jc w:val="left"/>
      </w:pPr>
      <w:r>
        <w:t xml:space="preserve">                                                                                                                              </w:t>
      </w:r>
      <w:proofErr w:type="spellStart"/>
      <w:r>
        <w:t>А.Ю.Воробьев</w:t>
      </w:r>
      <w:proofErr w:type="spellEnd"/>
    </w:p>
    <w:p w:rsidR="002971D1" w:rsidRDefault="002971D1" w:rsidP="002971D1">
      <w:pPr>
        <w:pStyle w:val="aa"/>
        <w:tabs>
          <w:tab w:val="left" w:pos="709"/>
        </w:tabs>
        <w:jc w:val="left"/>
      </w:pPr>
    </w:p>
    <w:p w:rsidR="002971D1" w:rsidRDefault="002971D1" w:rsidP="002971D1">
      <w:pPr>
        <w:pStyle w:val="aa"/>
        <w:tabs>
          <w:tab w:val="left" w:pos="709"/>
        </w:tabs>
        <w:ind w:left="2124"/>
        <w:jc w:val="both"/>
      </w:pPr>
      <w:r>
        <w:tab/>
        <w:t xml:space="preserve">    2020 год навсегда останется в нашей памяти годом суровых   испытаний, потрясших весь мир. Человечество столкнулось с невидимой угрозой – пандемией </w:t>
      </w:r>
      <w:proofErr w:type="spellStart"/>
      <w:r>
        <w:t>коронавирусной</w:t>
      </w:r>
      <w:proofErr w:type="spellEnd"/>
      <w:r>
        <w:t xml:space="preserve"> инфекции. Нет ни одной семьи, которую бы миновали переживания. И все же это год стал очередным доказательством того, что когда работаешь на результат для жителей, все получается. </w:t>
      </w:r>
    </w:p>
    <w:p w:rsidR="002971D1" w:rsidRDefault="002971D1" w:rsidP="002971D1">
      <w:pPr>
        <w:pStyle w:val="aa"/>
        <w:tabs>
          <w:tab w:val="left" w:pos="709"/>
        </w:tabs>
        <w:jc w:val="left"/>
      </w:pPr>
      <w:r>
        <w:t xml:space="preserve">                                                                                                                               </w:t>
      </w:r>
      <w:proofErr w:type="spellStart"/>
      <w:r>
        <w:t>С.А.Каторов</w:t>
      </w:r>
      <w:proofErr w:type="spellEnd"/>
    </w:p>
    <w:p w:rsidR="002971D1" w:rsidRDefault="002971D1" w:rsidP="002971D1">
      <w:pPr>
        <w:pStyle w:val="aa"/>
        <w:tabs>
          <w:tab w:val="left" w:pos="709"/>
        </w:tabs>
        <w:jc w:val="left"/>
      </w:pPr>
    </w:p>
    <w:p w:rsidR="002971D1" w:rsidRPr="003468E1" w:rsidRDefault="002971D1" w:rsidP="002971D1">
      <w:pPr>
        <w:pStyle w:val="aa"/>
        <w:tabs>
          <w:tab w:val="left" w:pos="709"/>
        </w:tabs>
        <w:jc w:val="left"/>
      </w:pPr>
    </w:p>
    <w:p w:rsidR="002971D1" w:rsidRDefault="002971D1" w:rsidP="002971D1">
      <w:pPr>
        <w:pStyle w:val="aa"/>
        <w:tabs>
          <w:tab w:val="left" w:pos="709"/>
        </w:tabs>
        <w:jc w:val="both"/>
      </w:pPr>
      <w:r>
        <w:tab/>
        <w:t>Работа с обращениями граждан показывает, что исполнительная власть остается главным гарантом гражданских прав, к которому обращены надежды подавляющего большинства граждан. Именно по тому, насколько успешно будут функционировать административно-правовые механизмы реализации и защиты прав граждан, насколько оперативно и эффективно будет реагировать на обращения граждан исполнительная власть городского округа, можно судить об эффективности и состоятельности городского округа в целом.</w:t>
      </w:r>
    </w:p>
    <w:p w:rsidR="002971D1" w:rsidRDefault="002971D1" w:rsidP="002971D1">
      <w:pPr>
        <w:pStyle w:val="aa"/>
        <w:tabs>
          <w:tab w:val="left" w:pos="709"/>
        </w:tabs>
        <w:jc w:val="both"/>
        <w:rPr>
          <w:color w:val="000000"/>
        </w:rPr>
      </w:pPr>
      <w:r>
        <w:tab/>
      </w:r>
      <w:r>
        <w:rPr>
          <w:color w:val="000000"/>
        </w:rPr>
        <w:t xml:space="preserve">В Администрации городского округа работа по рассмотрению обращений граждан проводится в соответствии с Конституцией РФ, Федеральным законом РФ от 02.05.2006 № 59-ФЗ «О порядке рассмотрения обращений граждан Российской Федерации», законом Московской области от 05.10.2006 № 164/2006-ОЗ «О рассмотрении обращений граждан» </w:t>
      </w:r>
    </w:p>
    <w:p w:rsidR="002971D1" w:rsidRDefault="002971D1" w:rsidP="002971D1">
      <w:pPr>
        <w:tabs>
          <w:tab w:val="left" w:pos="709"/>
        </w:tabs>
        <w:jc w:val="both"/>
      </w:pPr>
      <w:r>
        <w:rPr>
          <w:color w:val="000000"/>
        </w:rPr>
        <w:tab/>
      </w:r>
      <w:r>
        <w:t xml:space="preserve">Основополагающим документом в Администрации городского округа Реутов является «Регламент рассмотрения обращений граждан в Администрации городского округа Реутов Московской области», утвержденный в новой редакции Постановлением Главы городского округа от 11.01.2020 №2-ПГ. </w:t>
      </w:r>
    </w:p>
    <w:p w:rsidR="002971D1" w:rsidRDefault="002971D1" w:rsidP="002971D1">
      <w:pPr>
        <w:tabs>
          <w:tab w:val="left" w:pos="709"/>
        </w:tabs>
        <w:ind w:firstLine="360"/>
        <w:jc w:val="both"/>
        <w:rPr>
          <w:noProof/>
        </w:rPr>
      </w:pPr>
      <w:r>
        <w:tab/>
        <w:t>За период с 01.01.2020 по 31.12.2020 в Администрацию города поступило 3307 обращений граждан, что на 638 обращений меньше по сравнению с аналогичным периодом прошлого года и</w:t>
      </w:r>
      <w:r w:rsidRPr="00AB5D2A">
        <w:t xml:space="preserve"> </w:t>
      </w:r>
      <w:r>
        <w:t>9410 сообщений с портала «</w:t>
      </w:r>
      <w:proofErr w:type="spellStart"/>
      <w:r>
        <w:t>Добродел</w:t>
      </w:r>
      <w:proofErr w:type="spellEnd"/>
      <w:r>
        <w:t>».</w:t>
      </w:r>
      <w:r>
        <w:rPr>
          <w:noProof/>
        </w:rPr>
        <w:t xml:space="preserve"> </w:t>
      </w:r>
    </w:p>
    <w:p w:rsidR="002971D1" w:rsidRDefault="002971D1" w:rsidP="002971D1">
      <w:pPr>
        <w:tabs>
          <w:tab w:val="left" w:pos="709"/>
        </w:tabs>
        <w:ind w:firstLine="360"/>
        <w:jc w:val="both"/>
        <w:rPr>
          <w:noProof/>
        </w:rPr>
      </w:pPr>
      <w:r>
        <w:rPr>
          <w:noProof/>
        </w:rPr>
        <w:tab/>
        <w:t>В соответствии с Регламентом приема и обработки сообщений в Единой системе приема и обработки сообщений (Добродел) по вопросам деятельности исполнительных органов власти Московской области, органов местного самоуправления муниципальных образований Московской области (Регламент), утвержденным распоряжением Министра государственного управления, информационных технологий и связи Московской области от 01.09.2015 № 10-25/РВ, сообщения через систему «Добродел» обращениями граждан не являются. Рассмотрение данных сообщений осуществляется в порядке, установленном положением о Единой системе, настоящим Регламентом,  и их количество не учитывается в сводных отчетах по обращениям граждан, поступившим в Администрацию городского округа Реутов.</w:t>
      </w:r>
    </w:p>
    <w:p w:rsidR="002971D1" w:rsidRDefault="002971D1" w:rsidP="002971D1">
      <w:pPr>
        <w:tabs>
          <w:tab w:val="left" w:pos="709"/>
        </w:tabs>
        <w:ind w:firstLine="360"/>
        <w:jc w:val="both"/>
        <w:rPr>
          <w:noProof/>
        </w:rPr>
      </w:pPr>
    </w:p>
    <w:p w:rsidR="002971D1" w:rsidRDefault="002971D1" w:rsidP="002971D1">
      <w:pPr>
        <w:tabs>
          <w:tab w:val="left" w:pos="709"/>
        </w:tabs>
        <w:ind w:firstLine="360"/>
        <w:jc w:val="both"/>
        <w:rPr>
          <w:noProof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12"/>
        <w:gridCol w:w="2427"/>
        <w:gridCol w:w="2263"/>
        <w:gridCol w:w="1835"/>
      </w:tblGrid>
      <w:tr w:rsidR="002971D1" w:rsidTr="00242455">
        <w:trPr>
          <w:trHeight w:val="339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Pr="0003704B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2019 год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+/-</w:t>
            </w:r>
          </w:p>
        </w:tc>
      </w:tr>
      <w:tr w:rsidR="002971D1" w:rsidTr="0024245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Pr="00FB316D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Pr="00FB316D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Pr="00FB316D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-638</w:t>
            </w:r>
          </w:p>
        </w:tc>
      </w:tr>
      <w:tr w:rsidR="002971D1" w:rsidTr="0024245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</w:p>
        </w:tc>
      </w:tr>
      <w:tr w:rsidR="002971D1" w:rsidTr="0024245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-принято граждан на личных приемах руководителей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</w:p>
          <w:p w:rsidR="002971D1" w:rsidRPr="00FB316D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</w:p>
          <w:p w:rsidR="002971D1" w:rsidRPr="00FB316D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d"/>
              <w:tabs>
                <w:tab w:val="left" w:pos="709"/>
              </w:tabs>
              <w:rPr>
                <w:lang w:eastAsia="en-US"/>
              </w:rPr>
            </w:pPr>
          </w:p>
          <w:p w:rsidR="002971D1" w:rsidRPr="00FB316D" w:rsidRDefault="002971D1" w:rsidP="00242455">
            <w:pPr>
              <w:pStyle w:val="ad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-152</w:t>
            </w:r>
          </w:p>
        </w:tc>
      </w:tr>
      <w:tr w:rsidR="002971D1" w:rsidTr="0024245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МФЦ, РПГУ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547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-131</w:t>
            </w:r>
          </w:p>
        </w:tc>
      </w:tr>
      <w:tr w:rsidR="002971D1" w:rsidTr="0024245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-письменных обращений</w:t>
            </w:r>
          </w:p>
          <w:p w:rsidR="002971D1" w:rsidRDefault="002971D1" w:rsidP="00242455">
            <w:pPr>
              <w:tabs>
                <w:tab w:val="left" w:pos="709"/>
              </w:tabs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в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т.ч</w:t>
            </w:r>
            <w:proofErr w:type="spellEnd"/>
            <w:r>
              <w:rPr>
                <w:b/>
                <w:lang w:eastAsia="en-US"/>
              </w:rPr>
              <w:t xml:space="preserve">. по </w:t>
            </w:r>
            <w:r>
              <w:rPr>
                <w:b/>
                <w:lang w:val="en-US" w:eastAsia="en-US"/>
              </w:rPr>
              <w:t>E</w:t>
            </w:r>
            <w:r>
              <w:rPr>
                <w:b/>
                <w:lang w:eastAsia="en-US"/>
              </w:rPr>
              <w:t>-</w:t>
            </w:r>
            <w:r>
              <w:rPr>
                <w:b/>
                <w:lang w:val="en-US" w:eastAsia="en-US"/>
              </w:rPr>
              <w:t>mail</w:t>
            </w:r>
            <w:r>
              <w:rPr>
                <w:b/>
                <w:lang w:eastAsia="en-US"/>
              </w:rPr>
              <w:t>, МСЭД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2632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(76,1% от общего числа письменных обращений)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2987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1819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(60,9 % от общего числа письменных обращений)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-355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+184</w:t>
            </w:r>
          </w:p>
        </w:tc>
      </w:tr>
      <w:tr w:rsidR="002971D1" w:rsidTr="0024245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Поступило в вышестоящие организации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862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(31,9%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  общего</w:t>
            </w:r>
            <w:proofErr w:type="gramEnd"/>
            <w:r>
              <w:rPr>
                <w:lang w:eastAsia="en-US"/>
              </w:rPr>
              <w:t xml:space="preserve"> числа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письменных</w:t>
            </w:r>
            <w:proofErr w:type="gramEnd"/>
            <w:r>
              <w:rPr>
                <w:lang w:eastAsia="en-US"/>
              </w:rPr>
              <w:t xml:space="preserve"> обращений)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885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(30,0%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числа 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письменных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обращений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-23</w:t>
            </w:r>
          </w:p>
        </w:tc>
      </w:tr>
      <w:tr w:rsidR="002971D1" w:rsidTr="0024245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 в Правительство Московской области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786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(29, 9%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числа письменных обращений)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823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(27,7%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числа письменных обращений)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-37</w:t>
            </w:r>
          </w:p>
        </w:tc>
      </w:tr>
      <w:tr w:rsidR="002971D1" w:rsidTr="0024245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Рассмотрено: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3051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-602</w:t>
            </w:r>
          </w:p>
        </w:tc>
      </w:tr>
      <w:tr w:rsidR="002971D1" w:rsidTr="0024245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срок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3046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3642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-596</w:t>
            </w:r>
          </w:p>
        </w:tc>
      </w:tr>
      <w:tr w:rsidR="002971D1" w:rsidTr="0024245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нарушением срока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-6</w:t>
            </w:r>
          </w:p>
        </w:tc>
      </w:tr>
      <w:tr w:rsidR="002971D1" w:rsidTr="0024245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Решено положительно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970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913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+57</w:t>
            </w:r>
          </w:p>
        </w:tc>
      </w:tr>
      <w:tr w:rsidR="002971D1" w:rsidTr="00242455">
        <w:trPr>
          <w:trHeight w:val="109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Отказано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-46</w:t>
            </w:r>
          </w:p>
        </w:tc>
      </w:tr>
      <w:tr w:rsidR="002971D1" w:rsidTr="0024245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-613</w:t>
            </w:r>
          </w:p>
        </w:tc>
      </w:tr>
      <w:tr w:rsidR="002971D1" w:rsidTr="0024245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Проверено с выездом на место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518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876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-358</w:t>
            </w:r>
          </w:p>
        </w:tc>
      </w:tr>
    </w:tbl>
    <w:p w:rsidR="002971D1" w:rsidRDefault="002971D1" w:rsidP="002971D1">
      <w:pPr>
        <w:tabs>
          <w:tab w:val="left" w:pos="709"/>
        </w:tabs>
        <w:ind w:firstLine="709"/>
        <w:jc w:val="both"/>
      </w:pPr>
    </w:p>
    <w:p w:rsidR="002971D1" w:rsidRDefault="002971D1" w:rsidP="002971D1">
      <w:pPr>
        <w:tabs>
          <w:tab w:val="left" w:pos="709"/>
          <w:tab w:val="left" w:pos="1290"/>
        </w:tabs>
        <w:ind w:firstLine="851"/>
        <w:jc w:val="both"/>
        <w:rPr>
          <w:b/>
          <w:noProof/>
        </w:rPr>
      </w:pPr>
      <w:r>
        <w:rPr>
          <w:color w:val="000000"/>
        </w:rPr>
        <w:t xml:space="preserve"> Ч</w:t>
      </w:r>
      <w:r>
        <w:rPr>
          <w:noProof/>
        </w:rPr>
        <w:t xml:space="preserve">ерез МФЦ и РПГУ в Администрацию города через отдел по работе с обращениями граждан в составе Управления делами за отчетный период поступило  547 заявлений от граждан с пакетами документов на предоставление муниципальных услуг, (перепланировка жилых помещений, постановка граждан, признанных в установленном порядке , на учет в качестве нуждающихся в жилых помещениях, предоставляемых по договорам социального найма, выдача справок из Реестра муниципального имущества, передача жилых помещений в собственность граждан, пр.), </w:t>
      </w:r>
      <w:r>
        <w:rPr>
          <w:b/>
          <w:noProof/>
        </w:rPr>
        <w:t>что составляет 16, 5% от общего числа обращений граждан, поступивших в Администрацию города через отдел по работе с обращениями граждан.</w:t>
      </w:r>
    </w:p>
    <w:p w:rsidR="002971D1" w:rsidRDefault="002971D1" w:rsidP="002971D1">
      <w:pPr>
        <w:tabs>
          <w:tab w:val="left" w:pos="709"/>
        </w:tabs>
        <w:ind w:firstLine="36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Количество заявлений от граждан на предоставление муниципальных услуг, поступивших в Администрацию города через МФЦ и РПГУ</w:t>
      </w:r>
    </w:p>
    <w:p w:rsidR="002971D1" w:rsidRDefault="002971D1" w:rsidP="002971D1">
      <w:pPr>
        <w:tabs>
          <w:tab w:val="left" w:pos="709"/>
        </w:tabs>
        <w:jc w:val="center"/>
        <w:rPr>
          <w:color w:val="000000"/>
        </w:rPr>
      </w:pPr>
    </w:p>
    <w:tbl>
      <w:tblPr>
        <w:tblW w:w="9813" w:type="dxa"/>
        <w:tblInd w:w="108" w:type="dxa"/>
        <w:tblLook w:val="04A0" w:firstRow="1" w:lastRow="0" w:firstColumn="1" w:lastColumn="0" w:noHBand="0" w:noVBand="1"/>
      </w:tblPr>
      <w:tblGrid>
        <w:gridCol w:w="4058"/>
        <w:gridCol w:w="2195"/>
        <w:gridCol w:w="1780"/>
        <w:gridCol w:w="1780"/>
      </w:tblGrid>
      <w:tr w:rsidR="002971D1" w:rsidTr="00242455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+/-</w:t>
            </w:r>
          </w:p>
        </w:tc>
      </w:tr>
      <w:tr w:rsidR="002971D1" w:rsidTr="00242455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Всего, 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из</w:t>
            </w:r>
            <w:proofErr w:type="gramEnd"/>
            <w:r>
              <w:rPr>
                <w:color w:val="000000"/>
                <w:lang w:eastAsia="en-US"/>
              </w:rPr>
              <w:t xml:space="preserve"> них: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547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678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-131</w:t>
            </w:r>
          </w:p>
        </w:tc>
      </w:tr>
      <w:tr w:rsidR="002971D1" w:rsidTr="00242455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Перепланировка жилых помещений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-38</w:t>
            </w:r>
          </w:p>
        </w:tc>
      </w:tr>
      <w:tr w:rsidR="002971D1" w:rsidTr="00242455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Передача жилых помещений в собственность граждан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-43</w:t>
            </w:r>
          </w:p>
        </w:tc>
      </w:tr>
      <w:tr w:rsidR="002971D1" w:rsidTr="00242455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Постановка граждан на учет в качестве нуждающихся в улучшении жилищных условий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-2</w:t>
            </w:r>
          </w:p>
        </w:tc>
      </w:tr>
      <w:tr w:rsidR="002971D1" w:rsidTr="00242455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t>Выдача справки о состоянии жилищной очереди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-12</w:t>
            </w:r>
          </w:p>
        </w:tc>
      </w:tr>
      <w:tr w:rsidR="002971D1" w:rsidTr="00242455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center"/>
            </w:pPr>
            <w:r>
              <w:t>Оформление разрешения на вселение в качестве членов семьи нанимателя в жилые помещения, предоставленные по договорам социального найма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+5</w:t>
            </w:r>
          </w:p>
        </w:tc>
      </w:tr>
      <w:tr w:rsidR="002971D1" w:rsidTr="00242455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center"/>
            </w:pPr>
            <w:r>
              <w:t>Обеспечение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+1</w:t>
            </w:r>
          </w:p>
        </w:tc>
      </w:tr>
      <w:tr w:rsidR="002971D1" w:rsidTr="00242455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</w:pPr>
            <w:r>
              <w:t>Предоставление жилых помещений по коммерческому найму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</w:pPr>
            <w: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</w:pPr>
            <w: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</w:pPr>
            <w:r>
              <w:t>-2</w:t>
            </w:r>
          </w:p>
        </w:tc>
      </w:tr>
      <w:tr w:rsidR="002971D1" w:rsidTr="00242455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center"/>
            </w:pPr>
            <w:r>
              <w:t>Выдача архивных выписок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Pr="00464E9D" w:rsidRDefault="002971D1" w:rsidP="00242455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Pr="00464E9D" w:rsidRDefault="002971D1" w:rsidP="00242455">
            <w:pPr>
              <w:tabs>
                <w:tab w:val="left" w:pos="709"/>
              </w:tabs>
              <w:jc w:val="center"/>
            </w:pPr>
            <w:r>
              <w:t>22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Pr="00464E9D" w:rsidRDefault="002971D1" w:rsidP="00242455">
            <w:pPr>
              <w:tabs>
                <w:tab w:val="left" w:pos="709"/>
              </w:tabs>
              <w:jc w:val="center"/>
            </w:pPr>
            <w:r>
              <w:t>-21</w:t>
            </w:r>
          </w:p>
        </w:tc>
      </w:tr>
      <w:tr w:rsidR="002971D1" w:rsidTr="00242455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выписок из Реестра муниципальной собственности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+3</w:t>
            </w:r>
          </w:p>
        </w:tc>
      </w:tr>
      <w:tr w:rsidR="002971D1" w:rsidTr="00242455">
        <w:trPr>
          <w:trHeight w:val="149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Выделение земельных участков многодетным семьям для индивидуального жилищного строительства, ведения дачного хозяйства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+21</w:t>
            </w:r>
          </w:p>
        </w:tc>
      </w:tr>
      <w:tr w:rsidR="002971D1" w:rsidTr="00242455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Перевод жилого помещения в нежилое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-2</w:t>
            </w:r>
          </w:p>
        </w:tc>
      </w:tr>
      <w:tr w:rsidR="002971D1" w:rsidTr="00242455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Разрешение на вступление в брак лицам, достигшим 16 лет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2971D1" w:rsidTr="00242455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t>Иные услуги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-41</w:t>
            </w:r>
          </w:p>
        </w:tc>
      </w:tr>
    </w:tbl>
    <w:p w:rsidR="002971D1" w:rsidRDefault="002971D1" w:rsidP="002971D1">
      <w:pPr>
        <w:tabs>
          <w:tab w:val="left" w:pos="709"/>
        </w:tabs>
        <w:rPr>
          <w:b/>
          <w:color w:val="000000"/>
        </w:rPr>
      </w:pPr>
    </w:p>
    <w:p w:rsidR="002971D1" w:rsidRDefault="002971D1" w:rsidP="002971D1">
      <w:pPr>
        <w:tabs>
          <w:tab w:val="left" w:pos="709"/>
        </w:tabs>
        <w:rPr>
          <w:b/>
          <w:color w:val="000000"/>
        </w:rPr>
      </w:pPr>
      <w:r>
        <w:rPr>
          <w:noProof/>
        </w:rPr>
        <w:drawing>
          <wp:inline distT="0" distB="0" distL="0" distR="0" wp14:anchorId="29766A35" wp14:editId="3ED53471">
            <wp:extent cx="5143500" cy="2900363"/>
            <wp:effectExtent l="0" t="0" r="0" b="146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71D1" w:rsidRDefault="002971D1" w:rsidP="002971D1">
      <w:pPr>
        <w:tabs>
          <w:tab w:val="left" w:pos="709"/>
        </w:tabs>
        <w:rPr>
          <w:b/>
          <w:color w:val="000000"/>
        </w:rPr>
      </w:pPr>
    </w:p>
    <w:p w:rsidR="002971D1" w:rsidRDefault="002971D1" w:rsidP="002971D1">
      <w:pPr>
        <w:tabs>
          <w:tab w:val="left" w:pos="709"/>
        </w:tabs>
        <w:rPr>
          <w:b/>
          <w:color w:val="000000"/>
        </w:rPr>
      </w:pPr>
      <w:r>
        <w:rPr>
          <w:noProof/>
        </w:rPr>
        <w:drawing>
          <wp:inline distT="0" distB="0" distL="0" distR="0" wp14:anchorId="1449ADF1" wp14:editId="69A2B6B0">
            <wp:extent cx="4467225" cy="58769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71D1" w:rsidRDefault="002971D1" w:rsidP="002971D1">
      <w:pPr>
        <w:tabs>
          <w:tab w:val="left" w:pos="709"/>
        </w:tabs>
        <w:rPr>
          <w:b/>
          <w:color w:val="000000"/>
        </w:rPr>
      </w:pPr>
    </w:p>
    <w:p w:rsidR="002971D1" w:rsidRDefault="002971D1" w:rsidP="002971D1">
      <w:pPr>
        <w:tabs>
          <w:tab w:val="left" w:pos="709"/>
        </w:tabs>
        <w:rPr>
          <w:b/>
          <w:color w:val="000000"/>
        </w:rPr>
      </w:pPr>
    </w:p>
    <w:p w:rsidR="002971D1" w:rsidRDefault="002971D1" w:rsidP="002971D1">
      <w:pPr>
        <w:tabs>
          <w:tab w:val="left" w:pos="709"/>
        </w:tabs>
        <w:rPr>
          <w:b/>
          <w:color w:val="000000"/>
        </w:rPr>
      </w:pPr>
    </w:p>
    <w:p w:rsidR="002971D1" w:rsidRDefault="002971D1" w:rsidP="002971D1">
      <w:pPr>
        <w:tabs>
          <w:tab w:val="left" w:pos="70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Анализ письменных заявлений, предложений, жалоб жителей города Реутова </w:t>
      </w:r>
    </w:p>
    <w:p w:rsidR="002971D1" w:rsidRDefault="002971D1" w:rsidP="002971D1">
      <w:pPr>
        <w:tabs>
          <w:tab w:val="left" w:pos="709"/>
        </w:tabs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за</w:t>
      </w:r>
      <w:proofErr w:type="gramEnd"/>
      <w:r>
        <w:rPr>
          <w:b/>
          <w:bCs/>
          <w:u w:val="single"/>
        </w:rPr>
        <w:t xml:space="preserve"> период работы с 01.01.2020 по 31.12.2020.</w:t>
      </w:r>
    </w:p>
    <w:p w:rsidR="002971D1" w:rsidRDefault="002971D1" w:rsidP="002971D1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 xml:space="preserve">Сводка о прохождении обращений граждан, </w:t>
      </w:r>
    </w:p>
    <w:p w:rsidR="002971D1" w:rsidRDefault="002971D1" w:rsidP="002971D1">
      <w:pPr>
        <w:tabs>
          <w:tab w:val="left" w:pos="709"/>
        </w:tabs>
        <w:jc w:val="center"/>
        <w:rPr>
          <w:b/>
          <w:u w:val="single"/>
        </w:rPr>
      </w:pPr>
      <w:proofErr w:type="gramStart"/>
      <w:r>
        <w:rPr>
          <w:b/>
          <w:u w:val="single"/>
        </w:rPr>
        <w:t>поступивших</w:t>
      </w:r>
      <w:proofErr w:type="gramEnd"/>
      <w:r>
        <w:rPr>
          <w:b/>
          <w:u w:val="single"/>
        </w:rPr>
        <w:t xml:space="preserve"> в вышестоящие организации</w:t>
      </w:r>
    </w:p>
    <w:tbl>
      <w:tblPr>
        <w:tblW w:w="905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3099"/>
        <w:gridCol w:w="3048"/>
      </w:tblGrid>
      <w:tr w:rsidR="002971D1" w:rsidTr="0024245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3307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3945</w:t>
            </w:r>
          </w:p>
        </w:tc>
      </w:tr>
      <w:tr w:rsidR="002971D1" w:rsidTr="0024245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 том числе из вышестоящих организаций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862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31, 9%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числа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письменных</w:t>
            </w:r>
            <w:proofErr w:type="gramEnd"/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обращений</w:t>
            </w:r>
            <w:proofErr w:type="gram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885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30,0%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числа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письменных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обращений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</w:tr>
      <w:tr w:rsidR="002971D1" w:rsidTr="0024245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Коллективных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Pr="00D72889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Pr="00815949" w:rsidRDefault="002971D1" w:rsidP="00242455">
            <w:pPr>
              <w:tabs>
                <w:tab w:val="left" w:pos="709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</w:tr>
    </w:tbl>
    <w:p w:rsidR="002971D1" w:rsidRDefault="002971D1" w:rsidP="002971D1">
      <w:pPr>
        <w:tabs>
          <w:tab w:val="left" w:pos="709"/>
        </w:tabs>
        <w:jc w:val="center"/>
        <w:rPr>
          <w:b/>
          <w:bCs/>
          <w:u w:val="single"/>
        </w:rPr>
      </w:pPr>
    </w:p>
    <w:p w:rsidR="002971D1" w:rsidRDefault="002971D1" w:rsidP="002971D1">
      <w:pPr>
        <w:pStyle w:val="20"/>
        <w:tabs>
          <w:tab w:val="left" w:pos="709"/>
        </w:tabs>
        <w:spacing w:line="24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2476A5C" wp14:editId="28C81EE5">
            <wp:extent cx="5324475" cy="27908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71D1" w:rsidRDefault="002971D1" w:rsidP="002971D1">
      <w:pPr>
        <w:pStyle w:val="20"/>
        <w:tabs>
          <w:tab w:val="left" w:pos="709"/>
        </w:tabs>
        <w:spacing w:line="240" w:lineRule="auto"/>
        <w:jc w:val="center"/>
        <w:rPr>
          <w:noProof/>
        </w:rPr>
      </w:pPr>
    </w:p>
    <w:p w:rsidR="002971D1" w:rsidRPr="001E4189" w:rsidRDefault="002971D1" w:rsidP="002971D1">
      <w:pPr>
        <w:tabs>
          <w:tab w:val="left" w:pos="709"/>
        </w:tabs>
        <w:jc w:val="both"/>
      </w:pPr>
    </w:p>
    <w:p w:rsidR="002971D1" w:rsidRDefault="002971D1" w:rsidP="002971D1">
      <w:pPr>
        <w:tabs>
          <w:tab w:val="left" w:pos="709"/>
        </w:tabs>
        <w:rPr>
          <w:b/>
          <w:u w:val="single"/>
        </w:rPr>
      </w:pPr>
    </w:p>
    <w:p w:rsidR="002971D1" w:rsidRDefault="002971D1" w:rsidP="002971D1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 xml:space="preserve">Сводка о прохождении обращений, поступивших от граждан </w:t>
      </w:r>
    </w:p>
    <w:p w:rsidR="002971D1" w:rsidRDefault="002971D1" w:rsidP="002971D1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в</w:t>
      </w:r>
      <w:proofErr w:type="gramEnd"/>
      <w:r>
        <w:rPr>
          <w:b/>
          <w:u w:val="single"/>
        </w:rPr>
        <w:t xml:space="preserve"> вышестоящие организации.</w:t>
      </w:r>
    </w:p>
    <w:p w:rsidR="002971D1" w:rsidRDefault="002971D1" w:rsidP="002971D1">
      <w:pPr>
        <w:tabs>
          <w:tab w:val="left" w:pos="709"/>
        </w:tabs>
        <w:ind w:right="1103" w:firstLine="708"/>
        <w:jc w:val="both"/>
      </w:pPr>
      <w:r>
        <w:rPr>
          <w:b/>
        </w:rPr>
        <w:t>Правительство Московской области – 786 обращений</w:t>
      </w:r>
      <w:r>
        <w:t>, из них:</w:t>
      </w:r>
    </w:p>
    <w:p w:rsidR="002971D1" w:rsidRDefault="002971D1" w:rsidP="002971D1">
      <w:pPr>
        <w:tabs>
          <w:tab w:val="left" w:pos="709"/>
        </w:tabs>
        <w:ind w:right="1103" w:firstLine="708"/>
        <w:jc w:val="both"/>
      </w:pPr>
      <w:r>
        <w:t>- Руководство Московской области – 9 обращений;</w:t>
      </w:r>
    </w:p>
    <w:p w:rsidR="002971D1" w:rsidRDefault="002971D1" w:rsidP="002971D1">
      <w:pPr>
        <w:tabs>
          <w:tab w:val="left" w:pos="709"/>
        </w:tabs>
        <w:ind w:right="1103" w:firstLine="708"/>
        <w:jc w:val="both"/>
        <w:rPr>
          <w:b/>
        </w:rPr>
      </w:pPr>
      <w:r>
        <w:t xml:space="preserve">- Администрация Губернатора Московской области, Управление по работе с обращениями граждан и организаций – 403 (- 22) обращения, </w:t>
      </w:r>
      <w:r>
        <w:rPr>
          <w:b/>
        </w:rPr>
        <w:t xml:space="preserve">в </w:t>
      </w:r>
      <w:proofErr w:type="spellStart"/>
      <w:r>
        <w:rPr>
          <w:b/>
        </w:rPr>
        <w:t>т.ч</w:t>
      </w:r>
      <w:proofErr w:type="spellEnd"/>
      <w:r>
        <w:rPr>
          <w:b/>
        </w:rPr>
        <w:t>. поступившие из Управления Президента Российской Федерации по работе с обращениями граждан и организаций – 112 (-20) обращений.</w:t>
      </w:r>
    </w:p>
    <w:p w:rsidR="002971D1" w:rsidRDefault="002971D1" w:rsidP="002971D1">
      <w:pPr>
        <w:tabs>
          <w:tab w:val="left" w:pos="709"/>
        </w:tabs>
        <w:ind w:right="1103" w:firstLine="708"/>
        <w:jc w:val="both"/>
      </w:pPr>
      <w:r>
        <w:t>- Министерство строительного комплекса Московской области – 2 (0) обращения;</w:t>
      </w:r>
    </w:p>
    <w:p w:rsidR="002971D1" w:rsidRDefault="002971D1" w:rsidP="002971D1">
      <w:pPr>
        <w:tabs>
          <w:tab w:val="left" w:pos="709"/>
        </w:tabs>
        <w:ind w:right="1103" w:firstLine="708"/>
        <w:jc w:val="both"/>
      </w:pPr>
      <w:r>
        <w:t>- Министерство жилищно-коммунального хозяйства Московской области – 51 (+12) обращение;</w:t>
      </w:r>
    </w:p>
    <w:p w:rsidR="002971D1" w:rsidRDefault="002971D1" w:rsidP="002971D1">
      <w:pPr>
        <w:tabs>
          <w:tab w:val="left" w:pos="709"/>
        </w:tabs>
        <w:ind w:right="1103" w:firstLine="708"/>
        <w:jc w:val="both"/>
      </w:pPr>
      <w:r>
        <w:t>- Министерство государственного управления информационных технологий и связи – 3 (-4) обращения;</w:t>
      </w:r>
    </w:p>
    <w:p w:rsidR="002971D1" w:rsidRDefault="002971D1" w:rsidP="002971D1">
      <w:pPr>
        <w:tabs>
          <w:tab w:val="left" w:pos="709"/>
        </w:tabs>
        <w:ind w:right="1103" w:firstLine="708"/>
        <w:jc w:val="both"/>
      </w:pPr>
      <w:r>
        <w:t>- Министерство жилищной политики Московской области – 7 (-5</w:t>
      </w:r>
      <w:proofErr w:type="gramStart"/>
      <w:r>
        <w:t>)  обращений</w:t>
      </w:r>
      <w:proofErr w:type="gramEnd"/>
      <w:r>
        <w:t>;</w:t>
      </w:r>
    </w:p>
    <w:p w:rsidR="002971D1" w:rsidRDefault="002971D1" w:rsidP="002971D1">
      <w:pPr>
        <w:tabs>
          <w:tab w:val="left" w:pos="709"/>
        </w:tabs>
        <w:ind w:right="1103" w:firstLine="708"/>
        <w:jc w:val="both"/>
      </w:pPr>
      <w:r>
        <w:t>- Министерство благоустройства Московской области – 45 (+8) обращений;</w:t>
      </w:r>
    </w:p>
    <w:p w:rsidR="002971D1" w:rsidRDefault="002971D1" w:rsidP="002971D1">
      <w:pPr>
        <w:tabs>
          <w:tab w:val="left" w:pos="709"/>
        </w:tabs>
        <w:jc w:val="both"/>
      </w:pPr>
      <w:r>
        <w:t>.</w:t>
      </w:r>
      <w:r>
        <w:tab/>
        <w:t>- Министерство имущественных отношений Московской области – 11 (-2) обращений;</w:t>
      </w:r>
    </w:p>
    <w:p w:rsidR="002971D1" w:rsidRDefault="002971D1" w:rsidP="002971D1">
      <w:pPr>
        <w:tabs>
          <w:tab w:val="left" w:pos="709"/>
        </w:tabs>
        <w:jc w:val="both"/>
      </w:pPr>
      <w:r>
        <w:t xml:space="preserve"> </w:t>
      </w:r>
      <w:r>
        <w:tab/>
        <w:t>- Министерство потребительского рынка и услуг Московской области - 2 (-6) обращений;</w:t>
      </w:r>
    </w:p>
    <w:p w:rsidR="002971D1" w:rsidRDefault="002971D1" w:rsidP="002971D1">
      <w:pPr>
        <w:tabs>
          <w:tab w:val="left" w:pos="709"/>
        </w:tabs>
        <w:jc w:val="both"/>
      </w:pPr>
      <w:r>
        <w:tab/>
        <w:t>- Министерство здравоохранения Московской области – 1 (-1) обращение;</w:t>
      </w:r>
    </w:p>
    <w:p w:rsidR="002971D1" w:rsidRDefault="002971D1" w:rsidP="002971D1">
      <w:pPr>
        <w:tabs>
          <w:tab w:val="left" w:pos="709"/>
        </w:tabs>
        <w:jc w:val="both"/>
      </w:pPr>
      <w:r>
        <w:tab/>
        <w:t>- Министерство социального развития Московской области – 1 (+1) обращение;</w:t>
      </w:r>
    </w:p>
    <w:p w:rsidR="002971D1" w:rsidRDefault="002971D1" w:rsidP="002971D1">
      <w:pPr>
        <w:tabs>
          <w:tab w:val="left" w:pos="709"/>
        </w:tabs>
        <w:jc w:val="both"/>
      </w:pPr>
      <w:r>
        <w:tab/>
        <w:t>- Министерство образования Московской области – 73 (+6) обращения;</w:t>
      </w:r>
    </w:p>
    <w:p w:rsidR="002971D1" w:rsidRDefault="002971D1" w:rsidP="002971D1">
      <w:pPr>
        <w:tabs>
          <w:tab w:val="left" w:pos="709"/>
        </w:tabs>
        <w:jc w:val="both"/>
      </w:pPr>
      <w:r>
        <w:tab/>
        <w:t>- Министерство экологии и природопользования – 4 (+2) обращения;</w:t>
      </w:r>
    </w:p>
    <w:p w:rsidR="002971D1" w:rsidRDefault="002971D1" w:rsidP="002971D1">
      <w:pPr>
        <w:tabs>
          <w:tab w:val="left" w:pos="709"/>
        </w:tabs>
        <w:jc w:val="both"/>
      </w:pPr>
      <w:r>
        <w:tab/>
        <w:t>- Министерство энергетики Московской области – 1 (0) обращение;</w:t>
      </w:r>
    </w:p>
    <w:p w:rsidR="002971D1" w:rsidRDefault="002971D1" w:rsidP="002971D1">
      <w:pPr>
        <w:tabs>
          <w:tab w:val="left" w:pos="709"/>
        </w:tabs>
        <w:jc w:val="both"/>
      </w:pPr>
      <w:r>
        <w:tab/>
        <w:t>- Министерство транспорта и дорожной инфраструктуры Московской области – 33 (+9) обращения;</w:t>
      </w:r>
    </w:p>
    <w:p w:rsidR="002971D1" w:rsidRDefault="002971D1" w:rsidP="002971D1">
      <w:pPr>
        <w:tabs>
          <w:tab w:val="left" w:pos="709"/>
        </w:tabs>
        <w:jc w:val="both"/>
      </w:pPr>
      <w:r>
        <w:tab/>
        <w:t>- Министерство культуры Московской области – 3 (0) обращения;</w:t>
      </w:r>
    </w:p>
    <w:p w:rsidR="002971D1" w:rsidRDefault="002971D1" w:rsidP="002971D1">
      <w:pPr>
        <w:tabs>
          <w:tab w:val="left" w:pos="709"/>
        </w:tabs>
        <w:jc w:val="both"/>
        <w:rPr>
          <w:b/>
          <w:u w:val="single"/>
        </w:rPr>
      </w:pPr>
      <w:r>
        <w:tab/>
        <w:t xml:space="preserve">- Министерство физической культуры и спорта Московской области – 4 (+1) обращения; </w:t>
      </w:r>
    </w:p>
    <w:p w:rsidR="002971D1" w:rsidRPr="006E765B" w:rsidRDefault="002971D1" w:rsidP="002971D1">
      <w:pPr>
        <w:tabs>
          <w:tab w:val="left" w:pos="709"/>
        </w:tabs>
        <w:jc w:val="both"/>
      </w:pPr>
      <w:r>
        <w:lastRenderedPageBreak/>
        <w:tab/>
        <w:t xml:space="preserve">- Главное управление архитектуры и градостроительства Московской области – 1  </w:t>
      </w:r>
      <w:proofErr w:type="gramStart"/>
      <w:r>
        <w:t xml:space="preserve">  </w:t>
      </w:r>
      <w:r w:rsidR="00D159C6">
        <w:t xml:space="preserve"> </w:t>
      </w:r>
      <w:r>
        <w:t>(</w:t>
      </w:r>
      <w:proofErr w:type="gramEnd"/>
      <w:r>
        <w:t xml:space="preserve">-41)  обращение: </w:t>
      </w:r>
    </w:p>
    <w:p w:rsidR="002971D1" w:rsidRDefault="002971D1" w:rsidP="002971D1">
      <w:pPr>
        <w:tabs>
          <w:tab w:val="left" w:pos="709"/>
        </w:tabs>
        <w:ind w:firstLine="708"/>
        <w:jc w:val="both"/>
      </w:pPr>
      <w:r>
        <w:t>- ГУ «Государственная жилищная инспекция Московской области» - 67 (+6) обращений;</w:t>
      </w:r>
    </w:p>
    <w:p w:rsidR="002971D1" w:rsidRDefault="002971D1" w:rsidP="002971D1">
      <w:pPr>
        <w:tabs>
          <w:tab w:val="left" w:pos="709"/>
        </w:tabs>
        <w:ind w:firstLine="708"/>
        <w:jc w:val="both"/>
      </w:pPr>
      <w:r>
        <w:rPr>
          <w:b/>
        </w:rPr>
        <w:t xml:space="preserve">- </w:t>
      </w:r>
      <w:r>
        <w:t>Главное управление государственного административно-технического надзора Московской области – 28 (- 5) обращений;</w:t>
      </w:r>
    </w:p>
    <w:p w:rsidR="002971D1" w:rsidRDefault="002971D1" w:rsidP="002971D1">
      <w:pPr>
        <w:tabs>
          <w:tab w:val="left" w:pos="709"/>
        </w:tabs>
        <w:ind w:firstLine="708"/>
        <w:jc w:val="both"/>
      </w:pPr>
      <w:r>
        <w:t>- Главное управление государственного строительного надзора Московской области- 11 (-22) обращений;</w:t>
      </w:r>
    </w:p>
    <w:p w:rsidR="002971D1" w:rsidRDefault="002971D1" w:rsidP="002971D1">
      <w:pPr>
        <w:tabs>
          <w:tab w:val="left" w:pos="709"/>
        </w:tabs>
        <w:ind w:firstLine="708"/>
        <w:jc w:val="both"/>
      </w:pPr>
      <w:r>
        <w:t>- Главное контрольное управление Московской области– 1 (0) обращение;</w:t>
      </w:r>
    </w:p>
    <w:p w:rsidR="002971D1" w:rsidRDefault="002971D1" w:rsidP="002971D1">
      <w:pPr>
        <w:tabs>
          <w:tab w:val="left" w:pos="709"/>
        </w:tabs>
        <w:ind w:firstLine="708"/>
        <w:jc w:val="both"/>
      </w:pPr>
      <w:r>
        <w:t>- Главное управление по информационной политике – 1 (-2) обращение;</w:t>
      </w:r>
    </w:p>
    <w:p w:rsidR="002971D1" w:rsidRDefault="002971D1" w:rsidP="002971D1">
      <w:pPr>
        <w:tabs>
          <w:tab w:val="left" w:pos="709"/>
        </w:tabs>
        <w:ind w:firstLine="708"/>
        <w:jc w:val="both"/>
      </w:pPr>
      <w:r>
        <w:t>- Главное управление региональной безопасности Московской области – 12 обращений (+5);</w:t>
      </w:r>
    </w:p>
    <w:p w:rsidR="002971D1" w:rsidRDefault="002971D1" w:rsidP="002971D1">
      <w:pPr>
        <w:tabs>
          <w:tab w:val="left" w:pos="709"/>
        </w:tabs>
        <w:ind w:firstLine="708"/>
        <w:jc w:val="both"/>
      </w:pPr>
      <w:r>
        <w:t>- Главное управление территориальной политики Московской области – 1 (-1) обращения.</w:t>
      </w:r>
    </w:p>
    <w:p w:rsidR="002971D1" w:rsidRDefault="002971D1" w:rsidP="002971D1">
      <w:pPr>
        <w:tabs>
          <w:tab w:val="left" w:pos="709"/>
        </w:tabs>
        <w:ind w:firstLine="708"/>
        <w:jc w:val="both"/>
      </w:pPr>
      <w:r>
        <w:t>- Комитет по архитектуре и градостроительству – 10 обращений;</w:t>
      </w:r>
    </w:p>
    <w:p w:rsidR="002971D1" w:rsidRDefault="002971D1" w:rsidP="002971D1">
      <w:pPr>
        <w:tabs>
          <w:tab w:val="left" w:pos="709"/>
        </w:tabs>
        <w:ind w:firstLine="708"/>
        <w:jc w:val="both"/>
      </w:pPr>
      <w:r>
        <w:t>- Комитет лесного хозяйства – 1 (+1) обращение.</w:t>
      </w:r>
    </w:p>
    <w:p w:rsidR="002971D1" w:rsidRDefault="002971D1" w:rsidP="002971D1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971D1" w:rsidRDefault="002971D1" w:rsidP="002971D1">
      <w:pPr>
        <w:tabs>
          <w:tab w:val="left" w:pos="709"/>
        </w:tabs>
        <w:jc w:val="both"/>
        <w:rPr>
          <w:b/>
        </w:rPr>
      </w:pPr>
      <w:r>
        <w:rPr>
          <w:b/>
        </w:rPr>
        <w:tab/>
        <w:t>Законодательные органы РФ, Московская областная Дума, Общественные организации, партии, прокуратура - 76 обращений.</w:t>
      </w:r>
    </w:p>
    <w:p w:rsidR="002971D1" w:rsidRDefault="002971D1" w:rsidP="002971D1">
      <w:pPr>
        <w:tabs>
          <w:tab w:val="left" w:pos="709"/>
        </w:tabs>
        <w:jc w:val="both"/>
        <w:rPr>
          <w:b/>
        </w:rPr>
      </w:pPr>
    </w:p>
    <w:p w:rsidR="002971D1" w:rsidRDefault="002971D1" w:rsidP="002971D1">
      <w:pPr>
        <w:tabs>
          <w:tab w:val="left" w:pos="709"/>
        </w:tabs>
        <w:jc w:val="center"/>
        <w:rPr>
          <w:b/>
          <w:u w:val="single"/>
        </w:rPr>
      </w:pPr>
    </w:p>
    <w:p w:rsidR="002971D1" w:rsidRDefault="002971D1" w:rsidP="002971D1">
      <w:pPr>
        <w:tabs>
          <w:tab w:val="left" w:pos="709"/>
        </w:tabs>
        <w:jc w:val="center"/>
        <w:rPr>
          <w:b/>
          <w:u w:val="single"/>
        </w:rPr>
      </w:pPr>
    </w:p>
    <w:p w:rsidR="002971D1" w:rsidRDefault="002971D1" w:rsidP="002971D1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>Тематика письменных обращений (писем), поступивших</w:t>
      </w:r>
    </w:p>
    <w:p w:rsidR="002971D1" w:rsidRDefault="002971D1" w:rsidP="002971D1">
      <w:pPr>
        <w:pStyle w:val="a6"/>
        <w:tabs>
          <w:tab w:val="left" w:pos="709"/>
        </w:tabs>
        <w:jc w:val="center"/>
        <w:rPr>
          <w:b/>
          <w:u w:val="single"/>
        </w:rPr>
      </w:pPr>
      <w:proofErr w:type="gramStart"/>
      <w:r>
        <w:rPr>
          <w:b/>
          <w:u w:val="single"/>
        </w:rPr>
        <w:t>от</w:t>
      </w:r>
      <w:proofErr w:type="gramEnd"/>
      <w:r>
        <w:rPr>
          <w:b/>
          <w:u w:val="single"/>
        </w:rPr>
        <w:t xml:space="preserve"> граждан в вышестоящие организации</w:t>
      </w:r>
    </w:p>
    <w:p w:rsidR="002971D1" w:rsidRDefault="002971D1" w:rsidP="002971D1">
      <w:pPr>
        <w:pStyle w:val="a6"/>
        <w:tabs>
          <w:tab w:val="left" w:pos="709"/>
        </w:tabs>
        <w:jc w:val="center"/>
        <w:rPr>
          <w:b/>
          <w:u w:val="single"/>
        </w:rPr>
      </w:pPr>
    </w:p>
    <w:p w:rsidR="002971D1" w:rsidRDefault="002971D1" w:rsidP="002971D1">
      <w:pPr>
        <w:pStyle w:val="a6"/>
        <w:tabs>
          <w:tab w:val="left" w:pos="709"/>
        </w:tabs>
        <w:jc w:val="center"/>
        <w:rPr>
          <w:b/>
          <w:u w:val="single"/>
        </w:rPr>
      </w:pPr>
    </w:p>
    <w:p w:rsidR="002971D1" w:rsidRDefault="002971D1" w:rsidP="002971D1">
      <w:pPr>
        <w:pStyle w:val="a6"/>
        <w:tabs>
          <w:tab w:val="left" w:pos="709"/>
        </w:tabs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2055F802" wp14:editId="1D181CC6">
            <wp:extent cx="5940425" cy="3048635"/>
            <wp:effectExtent l="0" t="0" r="3175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8991" w:type="dxa"/>
        <w:tblLayout w:type="fixed"/>
        <w:tblLook w:val="01E0" w:firstRow="1" w:lastRow="1" w:firstColumn="1" w:lastColumn="1" w:noHBand="0" w:noVBand="0"/>
      </w:tblPr>
      <w:tblGrid>
        <w:gridCol w:w="5688"/>
        <w:gridCol w:w="1253"/>
        <w:gridCol w:w="1157"/>
        <w:gridCol w:w="893"/>
      </w:tblGrid>
      <w:tr w:rsidR="002971D1" w:rsidTr="00242455">
        <w:trPr>
          <w:trHeight w:val="1022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Тематика обращений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2020</w:t>
            </w:r>
          </w:p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862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2019</w:t>
            </w:r>
          </w:p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885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b/>
                <w:u w:val="single"/>
                <w:lang w:eastAsia="en-US"/>
              </w:rPr>
            </w:pPr>
            <w:r w:rsidRPr="00DE274E">
              <w:rPr>
                <w:b/>
                <w:u w:val="single"/>
                <w:lang w:eastAsia="en-US"/>
              </w:rPr>
              <w:t>+/-</w:t>
            </w:r>
          </w:p>
          <w:p w:rsidR="002971D1" w:rsidRPr="00DE274E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-23</w:t>
            </w:r>
          </w:p>
        </w:tc>
      </w:tr>
      <w:tr w:rsidR="002971D1" w:rsidTr="0024245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Вопросы жилищно-коммунального хозяйства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-134</w:t>
            </w:r>
          </w:p>
        </w:tc>
      </w:tr>
      <w:tr w:rsidR="002971D1" w:rsidTr="0024245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Благоустройство населенных пунктов, в т. ч. вопросы дорожного хозяйства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-46</w:t>
            </w:r>
          </w:p>
        </w:tc>
      </w:tr>
      <w:tr w:rsidR="002971D1" w:rsidTr="0024245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Коммунальные платежи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+53</w:t>
            </w:r>
          </w:p>
        </w:tc>
      </w:tr>
      <w:tr w:rsidR="002971D1" w:rsidTr="0024245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Вопросы социальной защиты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</w:t>
            </w:r>
          </w:p>
        </w:tc>
      </w:tr>
      <w:tr w:rsidR="002971D1" w:rsidTr="0024245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Вопросы труда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+7</w:t>
            </w:r>
          </w:p>
        </w:tc>
      </w:tr>
      <w:tr w:rsidR="002971D1" w:rsidTr="0024245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Жилищные вопросы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+41</w:t>
            </w:r>
          </w:p>
        </w:tc>
      </w:tr>
      <w:tr w:rsidR="002971D1" w:rsidTr="0024245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Строительство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-119</w:t>
            </w:r>
          </w:p>
        </w:tc>
      </w:tr>
      <w:tr w:rsidR="002971D1" w:rsidTr="0024245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+16</w:t>
            </w:r>
          </w:p>
        </w:tc>
      </w:tr>
      <w:tr w:rsidR="002971D1" w:rsidTr="0024245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Здравоохранение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+11</w:t>
            </w:r>
          </w:p>
        </w:tc>
      </w:tr>
      <w:tr w:rsidR="002971D1" w:rsidTr="0024245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Спорт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+3</w:t>
            </w:r>
          </w:p>
        </w:tc>
      </w:tr>
      <w:tr w:rsidR="002971D1" w:rsidTr="0024245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971D1" w:rsidTr="0024245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Земельные вопросы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+4</w:t>
            </w:r>
          </w:p>
        </w:tc>
      </w:tr>
      <w:tr w:rsidR="002971D1" w:rsidTr="0024245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Торговля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-11</w:t>
            </w:r>
          </w:p>
        </w:tc>
      </w:tr>
      <w:tr w:rsidR="002971D1" w:rsidTr="0024245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Транспорт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+21</w:t>
            </w:r>
          </w:p>
        </w:tc>
      </w:tr>
      <w:tr w:rsidR="002971D1" w:rsidTr="0024245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Связь. Интернет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-3</w:t>
            </w:r>
          </w:p>
        </w:tc>
      </w:tr>
      <w:tr w:rsidR="002971D1" w:rsidTr="0024245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Работа ОВД, судебных приставов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+24</w:t>
            </w:r>
          </w:p>
        </w:tc>
      </w:tr>
      <w:tr w:rsidR="002971D1" w:rsidTr="0024245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Реклама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</w:p>
        </w:tc>
      </w:tr>
      <w:tr w:rsidR="002971D1" w:rsidTr="0024245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Иные вопросы (деятельность органов местного самоуправления, нежилые помещения, пр.)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+100</w:t>
            </w:r>
          </w:p>
        </w:tc>
      </w:tr>
    </w:tbl>
    <w:p w:rsidR="002971D1" w:rsidRDefault="002971D1" w:rsidP="002971D1">
      <w:pPr>
        <w:tabs>
          <w:tab w:val="left" w:pos="709"/>
        </w:tabs>
        <w:jc w:val="both"/>
      </w:pPr>
      <w:r>
        <w:tab/>
        <w:t xml:space="preserve">Основными вопросами, по которым граждане в 2020 году обращались в Правительство Московской области, по - прежнему, являются вопросы строительства (перепланировка нежилых помещений, сдача дома в </w:t>
      </w:r>
      <w:proofErr w:type="spellStart"/>
      <w:r>
        <w:t>мкр</w:t>
      </w:r>
      <w:proofErr w:type="spellEnd"/>
      <w:r>
        <w:t xml:space="preserve">. Новокосино-2, корпус 16, строительство социальной инфраструктуры в 10 а микрорайоне, строительство пожарного депо (эвакуация брошенного транспорта, асфальтировка придомовых территорий, замена детских площадок и покрытий на детских площадках, озеленение территорий 10 и 10А </w:t>
      </w:r>
      <w:proofErr w:type="spellStart"/>
      <w:r>
        <w:t>мкр</w:t>
      </w:r>
      <w:proofErr w:type="spellEnd"/>
      <w:r>
        <w:t>, жилищные вопросы, вопросы ЖКХ, в основном частного характера.</w:t>
      </w:r>
    </w:p>
    <w:p w:rsidR="002971D1" w:rsidRDefault="002971D1" w:rsidP="002971D1">
      <w:pPr>
        <w:tabs>
          <w:tab w:val="left" w:pos="709"/>
        </w:tabs>
        <w:jc w:val="both"/>
      </w:pPr>
      <w:r>
        <w:t xml:space="preserve"> </w:t>
      </w:r>
      <w:r>
        <w:rPr>
          <w:b/>
        </w:rPr>
        <w:tab/>
      </w:r>
      <w:r>
        <w:t>Популярностью у жителей города пользуется еще один инструмент обратной связи – официальный портал Правительства Московской области «</w:t>
      </w:r>
      <w:proofErr w:type="spellStart"/>
      <w:r>
        <w:t>Добродел</w:t>
      </w:r>
      <w:proofErr w:type="spellEnd"/>
      <w:r>
        <w:t>».</w:t>
      </w:r>
    </w:p>
    <w:p w:rsidR="002971D1" w:rsidRDefault="002971D1" w:rsidP="002971D1">
      <w:pPr>
        <w:tabs>
          <w:tab w:val="left" w:pos="709"/>
        </w:tabs>
        <w:jc w:val="both"/>
      </w:pPr>
      <w:r>
        <w:tab/>
        <w:t>Помимо того, что «</w:t>
      </w:r>
      <w:proofErr w:type="spellStart"/>
      <w:r>
        <w:t>Добродел</w:t>
      </w:r>
      <w:proofErr w:type="spellEnd"/>
      <w:r>
        <w:t xml:space="preserve"> помогает решить многие проблемы, обозначенные жителями города, на нем проводятся различные опросы и голосования для учета мнения жителей.</w:t>
      </w:r>
    </w:p>
    <w:p w:rsidR="002971D1" w:rsidRPr="0078742C" w:rsidRDefault="002971D1" w:rsidP="002971D1">
      <w:pPr>
        <w:tabs>
          <w:tab w:val="left" w:pos="709"/>
        </w:tabs>
        <w:spacing w:before="240"/>
        <w:jc w:val="both"/>
        <w:rPr>
          <w:bCs/>
        </w:rPr>
      </w:pPr>
      <w:r>
        <w:rPr>
          <w:b/>
          <w:bCs/>
        </w:rPr>
        <w:tab/>
        <w:t>За отчетный период через подсистему «Единая книга жалоб и предложений Московской области» (</w:t>
      </w:r>
      <w:proofErr w:type="spellStart"/>
      <w:r>
        <w:rPr>
          <w:b/>
          <w:bCs/>
        </w:rPr>
        <w:t>Добродел</w:t>
      </w:r>
      <w:proofErr w:type="spellEnd"/>
      <w:r>
        <w:rPr>
          <w:b/>
          <w:bCs/>
        </w:rPr>
        <w:t>) в Администрацию города поступило 9410 сообщений</w:t>
      </w:r>
    </w:p>
    <w:p w:rsidR="002971D1" w:rsidRDefault="002971D1" w:rsidP="002971D1">
      <w:pPr>
        <w:tabs>
          <w:tab w:val="left" w:pos="709"/>
        </w:tabs>
        <w:rPr>
          <w:b/>
          <w:bCs/>
        </w:rPr>
      </w:pPr>
      <w:r>
        <w:rPr>
          <w:bCs/>
        </w:rPr>
        <w:tab/>
      </w:r>
      <w:r>
        <w:rPr>
          <w:b/>
          <w:bCs/>
        </w:rPr>
        <w:t>Из них:</w:t>
      </w:r>
    </w:p>
    <w:p w:rsidR="002971D1" w:rsidRDefault="002971D1" w:rsidP="002971D1">
      <w:pPr>
        <w:tabs>
          <w:tab w:val="left" w:pos="709"/>
        </w:tabs>
        <w:rPr>
          <w:bCs/>
        </w:rPr>
      </w:pPr>
      <w:r>
        <w:rPr>
          <w:b/>
          <w:bCs/>
        </w:rPr>
        <w:tab/>
        <w:t xml:space="preserve">- </w:t>
      </w:r>
      <w:r>
        <w:rPr>
          <w:bCs/>
        </w:rPr>
        <w:t xml:space="preserve">первично поступивших – 8630 </w:t>
      </w:r>
    </w:p>
    <w:p w:rsidR="002971D1" w:rsidRDefault="002971D1" w:rsidP="002971D1">
      <w:pPr>
        <w:tabs>
          <w:tab w:val="left" w:pos="709"/>
        </w:tabs>
        <w:rPr>
          <w:bCs/>
        </w:rPr>
      </w:pPr>
      <w:r>
        <w:rPr>
          <w:bCs/>
        </w:rPr>
        <w:tab/>
        <w:t xml:space="preserve">- напоминаний – 16 (0,18%) </w:t>
      </w:r>
    </w:p>
    <w:p w:rsidR="002971D1" w:rsidRDefault="002971D1" w:rsidP="002971D1">
      <w:pPr>
        <w:tabs>
          <w:tab w:val="left" w:pos="709"/>
        </w:tabs>
        <w:rPr>
          <w:bCs/>
        </w:rPr>
      </w:pPr>
      <w:r>
        <w:rPr>
          <w:bCs/>
        </w:rPr>
        <w:tab/>
        <w:t>- повторных проблем – 764 (8,52%)</w:t>
      </w:r>
    </w:p>
    <w:p w:rsidR="002971D1" w:rsidRDefault="002971D1" w:rsidP="002971D1">
      <w:pPr>
        <w:tabs>
          <w:tab w:val="left" w:pos="709"/>
        </w:tabs>
        <w:rPr>
          <w:bCs/>
        </w:rPr>
      </w:pPr>
      <w:r>
        <w:rPr>
          <w:bCs/>
        </w:rPr>
        <w:tab/>
        <w:t>- просроченных ответов – 4 (0,04%)</w:t>
      </w:r>
      <w:r>
        <w:rPr>
          <w:bCs/>
        </w:rPr>
        <w:tab/>
        <w:t xml:space="preserve"> </w:t>
      </w:r>
    </w:p>
    <w:p w:rsidR="002971D1" w:rsidRPr="00333146" w:rsidRDefault="002971D1" w:rsidP="002971D1">
      <w:pPr>
        <w:tabs>
          <w:tab w:val="left" w:pos="709"/>
        </w:tabs>
        <w:jc w:val="both"/>
        <w:rPr>
          <w:bCs/>
        </w:rPr>
      </w:pPr>
      <w:r>
        <w:rPr>
          <w:b/>
        </w:rPr>
        <w:tab/>
      </w:r>
      <w:r w:rsidRPr="004226D8">
        <w:t>Основные вопросы</w:t>
      </w:r>
      <w:r>
        <w:t>,</w:t>
      </w:r>
      <w:r w:rsidRPr="004226D8">
        <w:t xml:space="preserve"> обозначенные в сообщениях</w:t>
      </w:r>
      <w:r>
        <w:t>,</w:t>
      </w:r>
      <w:r>
        <w:rPr>
          <w:b/>
        </w:rPr>
        <w:t xml:space="preserve"> </w:t>
      </w:r>
      <w:r>
        <w:rPr>
          <w:bCs/>
        </w:rPr>
        <w:t xml:space="preserve">касались вопросов содержания дворов и общественных пространств города, обслуживания многоквартирных </w:t>
      </w:r>
      <w:proofErr w:type="gramStart"/>
      <w:r>
        <w:rPr>
          <w:bCs/>
        </w:rPr>
        <w:t>домов,  автодорог</w:t>
      </w:r>
      <w:proofErr w:type="gramEnd"/>
      <w:r>
        <w:rPr>
          <w:bCs/>
        </w:rPr>
        <w:t>, благоустройства дворовых территорий и состояния детских игровых площадок.</w:t>
      </w:r>
      <w:r w:rsidRPr="00333146">
        <w:rPr>
          <w:bCs/>
        </w:rPr>
        <w:tab/>
        <w:t xml:space="preserve"> </w:t>
      </w:r>
    </w:p>
    <w:p w:rsidR="002971D1" w:rsidRDefault="002971D1" w:rsidP="002971D1">
      <w:pPr>
        <w:tabs>
          <w:tab w:val="left" w:pos="70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Анализ письменных заявлений, предложений, жалоб, поступивших в </w:t>
      </w:r>
    </w:p>
    <w:p w:rsidR="002971D1" w:rsidRDefault="002971D1" w:rsidP="002971D1">
      <w:pPr>
        <w:tabs>
          <w:tab w:val="left" w:pos="70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Администрацию города Реутова за 2020 год в сравнении с аналогичным периодом 2019 года </w:t>
      </w:r>
      <w:proofErr w:type="gramStart"/>
      <w:r>
        <w:rPr>
          <w:b/>
          <w:bCs/>
          <w:u w:val="single"/>
        </w:rPr>
        <w:t>( с</w:t>
      </w:r>
      <w:proofErr w:type="gramEnd"/>
      <w:r>
        <w:rPr>
          <w:b/>
          <w:bCs/>
          <w:u w:val="single"/>
        </w:rPr>
        <w:t xml:space="preserve"> учетом МФЦ и РПГУ)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00"/>
        <w:gridCol w:w="1980"/>
        <w:gridCol w:w="1980"/>
      </w:tblGrid>
      <w:tr w:rsidR="002971D1" w:rsidTr="00242455">
        <w:trPr>
          <w:gridBefore w:val="1"/>
          <w:gridAfter w:val="1"/>
          <w:wBefore w:w="2100" w:type="dxa"/>
          <w:wAfter w:w="1980" w:type="dxa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2020</w:t>
            </w:r>
          </w:p>
          <w:p w:rsidR="002971D1" w:rsidRPr="000E7E56" w:rsidRDefault="002971D1" w:rsidP="00242455">
            <w:pPr>
              <w:tabs>
                <w:tab w:val="left" w:pos="709"/>
              </w:tabs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2019</w:t>
            </w:r>
          </w:p>
          <w:p w:rsidR="002971D1" w:rsidRDefault="002971D1" w:rsidP="00242455">
            <w:pPr>
              <w:tabs>
                <w:tab w:val="left" w:pos="709"/>
              </w:tabs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3665</w:t>
            </w:r>
          </w:p>
        </w:tc>
      </w:tr>
      <w:tr w:rsidR="002971D1" w:rsidTr="00242455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pStyle w:val="aa"/>
              <w:tabs>
                <w:tab w:val="left" w:pos="709"/>
              </w:tabs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Коллективных: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Pr="00E2207E" w:rsidRDefault="002971D1" w:rsidP="00242455">
            <w:pPr>
              <w:pStyle w:val="aa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Pr="00E2207E" w:rsidRDefault="002971D1" w:rsidP="00242455">
            <w:pPr>
              <w:pStyle w:val="aa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Pr="00E2207E" w:rsidRDefault="002971D1" w:rsidP="00242455">
            <w:pPr>
              <w:pStyle w:val="aa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-114</w:t>
            </w:r>
          </w:p>
        </w:tc>
      </w:tr>
      <w:tr w:rsidR="002971D1" w:rsidTr="00242455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Повторных: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Pr="00EA4E13" w:rsidRDefault="002971D1" w:rsidP="00242455">
            <w:pPr>
              <w:tabs>
                <w:tab w:val="left" w:pos="709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-75</w:t>
            </w:r>
          </w:p>
        </w:tc>
      </w:tr>
    </w:tbl>
    <w:p w:rsidR="002971D1" w:rsidRDefault="002971D1" w:rsidP="002971D1">
      <w:pPr>
        <w:tabs>
          <w:tab w:val="left" w:pos="709"/>
        </w:tabs>
        <w:jc w:val="both"/>
        <w:rPr>
          <w:u w:val="single"/>
        </w:rPr>
      </w:pPr>
      <w:r>
        <w:rPr>
          <w:u w:val="single"/>
        </w:rPr>
        <w:t>Тематика повторных обращений:</w:t>
      </w:r>
    </w:p>
    <w:p w:rsidR="002971D1" w:rsidRDefault="002971D1" w:rsidP="002971D1">
      <w:pPr>
        <w:tabs>
          <w:tab w:val="left" w:pos="709"/>
        </w:tabs>
        <w:jc w:val="both"/>
      </w:pPr>
      <w:r>
        <w:t>-  замена детских площадок;</w:t>
      </w:r>
    </w:p>
    <w:p w:rsidR="002971D1" w:rsidRDefault="002971D1" w:rsidP="002971D1">
      <w:pPr>
        <w:tabs>
          <w:tab w:val="left" w:pos="709"/>
        </w:tabs>
        <w:jc w:val="both"/>
      </w:pPr>
      <w:r>
        <w:t xml:space="preserve">- перспектива корпуса 16 в </w:t>
      </w:r>
      <w:proofErr w:type="spellStart"/>
      <w:r>
        <w:t>мкр</w:t>
      </w:r>
      <w:proofErr w:type="spellEnd"/>
      <w:r>
        <w:t xml:space="preserve">. Новокосино-2, </w:t>
      </w:r>
    </w:p>
    <w:p w:rsidR="002971D1" w:rsidRDefault="002971D1" w:rsidP="002971D1">
      <w:pPr>
        <w:tabs>
          <w:tab w:val="left" w:pos="709"/>
        </w:tabs>
        <w:jc w:val="both"/>
      </w:pPr>
      <w:r>
        <w:t>- строительство пожарного депо и станции скорой помощи в южной части города;</w:t>
      </w:r>
    </w:p>
    <w:p w:rsidR="002971D1" w:rsidRDefault="002971D1" w:rsidP="002971D1">
      <w:pPr>
        <w:tabs>
          <w:tab w:val="left" w:pos="709"/>
        </w:tabs>
        <w:jc w:val="both"/>
      </w:pPr>
      <w:r>
        <w:lastRenderedPageBreak/>
        <w:t xml:space="preserve">- строительство объектов социальной инфраструктуры в 10а </w:t>
      </w:r>
      <w:proofErr w:type="spellStart"/>
      <w:r>
        <w:t>мкр</w:t>
      </w:r>
      <w:proofErr w:type="spellEnd"/>
      <w:r>
        <w:t>. (</w:t>
      </w:r>
      <w:proofErr w:type="gramStart"/>
      <w:r>
        <w:t>детский</w:t>
      </w:r>
      <w:proofErr w:type="gramEnd"/>
      <w:r>
        <w:t xml:space="preserve"> сад, школа, поликлиника);</w:t>
      </w:r>
    </w:p>
    <w:p w:rsidR="002971D1" w:rsidRDefault="002971D1" w:rsidP="002971D1">
      <w:pPr>
        <w:tabs>
          <w:tab w:val="left" w:pos="709"/>
        </w:tabs>
        <w:jc w:val="both"/>
      </w:pPr>
      <w:r>
        <w:t>- строительство наземного пешеходного перехода через РЖД взамен закрытого в районе улицы Октября</w:t>
      </w:r>
      <w:bookmarkStart w:id="0" w:name="_GoBack"/>
      <w:bookmarkEnd w:id="0"/>
      <w:r>
        <w:t>);</w:t>
      </w:r>
    </w:p>
    <w:p w:rsidR="002971D1" w:rsidRDefault="002971D1" w:rsidP="002971D1">
      <w:pPr>
        <w:tabs>
          <w:tab w:val="left" w:pos="709"/>
        </w:tabs>
        <w:jc w:val="both"/>
      </w:pPr>
      <w:r>
        <w:t xml:space="preserve">- незаконное строительство в 10а </w:t>
      </w:r>
      <w:proofErr w:type="spellStart"/>
      <w:r>
        <w:t>мкр</w:t>
      </w:r>
      <w:proofErr w:type="spellEnd"/>
      <w:r>
        <w:t>;</w:t>
      </w:r>
    </w:p>
    <w:p w:rsidR="002971D1" w:rsidRDefault="002971D1" w:rsidP="002971D1">
      <w:pPr>
        <w:tabs>
          <w:tab w:val="left" w:pos="709"/>
        </w:tabs>
        <w:jc w:val="both"/>
      </w:pPr>
      <w:r>
        <w:t>- озеленение городского округа Реутов, особенно южной части города;</w:t>
      </w:r>
    </w:p>
    <w:p w:rsidR="002971D1" w:rsidRDefault="002971D1" w:rsidP="002971D1">
      <w:pPr>
        <w:tabs>
          <w:tab w:val="left" w:pos="709"/>
        </w:tabs>
        <w:jc w:val="both"/>
      </w:pPr>
      <w:r>
        <w:t>- замечания к публичным слушаниям;</w:t>
      </w:r>
    </w:p>
    <w:p w:rsidR="002971D1" w:rsidRDefault="002971D1" w:rsidP="002971D1">
      <w:pPr>
        <w:tabs>
          <w:tab w:val="left" w:pos="709"/>
        </w:tabs>
        <w:jc w:val="both"/>
      </w:pPr>
      <w:r>
        <w:t>- вопросы частного характера (улучшение жилищных условий, эксплуатация и ремонт многоквартирных домов, приватизированных, муниципальных квартир, предоставление мест детям в ДОУ, пр.)</w:t>
      </w:r>
    </w:p>
    <w:p w:rsidR="002971D1" w:rsidRDefault="002971D1" w:rsidP="00C40B70">
      <w:pPr>
        <w:tabs>
          <w:tab w:val="left" w:pos="709"/>
        </w:tabs>
        <w:jc w:val="both"/>
      </w:pPr>
      <w:r>
        <w:tab/>
      </w:r>
    </w:p>
    <w:p w:rsidR="002971D1" w:rsidRDefault="002971D1" w:rsidP="002971D1">
      <w:pPr>
        <w:tabs>
          <w:tab w:val="left" w:pos="709"/>
        </w:tabs>
        <w:rPr>
          <w:u w:val="single"/>
        </w:rPr>
      </w:pPr>
      <w:r w:rsidRPr="003B4A7C">
        <w:rPr>
          <w:b/>
          <w:u w:val="single"/>
        </w:rPr>
        <w:t>Тематика поступивших письменных обращений</w:t>
      </w:r>
      <w:r>
        <w:rPr>
          <w:u w:val="single"/>
        </w:rPr>
        <w:t>:</w:t>
      </w:r>
    </w:p>
    <w:p w:rsidR="002971D1" w:rsidRDefault="002971D1" w:rsidP="002971D1">
      <w:pPr>
        <w:tabs>
          <w:tab w:val="left" w:pos="709"/>
        </w:tabs>
        <w:jc w:val="both"/>
        <w:rPr>
          <w:u w:val="single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1613"/>
        <w:gridCol w:w="1627"/>
        <w:gridCol w:w="1516"/>
      </w:tblGrid>
      <w:tr w:rsidR="002971D1" w:rsidTr="0024245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b/>
                <w:bCs/>
                <w:lang w:eastAsia="en-US"/>
              </w:rPr>
            </w:pPr>
          </w:p>
          <w:p w:rsidR="002971D1" w:rsidRDefault="002971D1" w:rsidP="00242455">
            <w:pPr>
              <w:tabs>
                <w:tab w:val="left" w:pos="709"/>
                <w:tab w:val="left" w:pos="127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Тематика письменных обращений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 год</w:t>
            </w:r>
          </w:p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3179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 год</w:t>
            </w:r>
          </w:p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3665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+/-</w:t>
            </w:r>
          </w:p>
          <w:p w:rsidR="002971D1" w:rsidRPr="00AC4DA5" w:rsidRDefault="002971D1" w:rsidP="00242455">
            <w:pPr>
              <w:tabs>
                <w:tab w:val="left" w:pos="70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-486</w:t>
            </w:r>
          </w:p>
        </w:tc>
      </w:tr>
      <w:tr w:rsidR="002971D1" w:rsidTr="0024245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Землепользование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</w:t>
            </w:r>
          </w:p>
        </w:tc>
      </w:tr>
      <w:tr w:rsidR="002971D1" w:rsidTr="0024245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+4</w:t>
            </w:r>
          </w:p>
        </w:tc>
      </w:tr>
      <w:tr w:rsidR="002971D1" w:rsidTr="0024245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Строительство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739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AC4DA5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-358</w:t>
            </w:r>
          </w:p>
        </w:tc>
      </w:tr>
      <w:tr w:rsidR="002971D1" w:rsidTr="0024245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Жилищные вопросы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705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773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AC4DA5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-68</w:t>
            </w:r>
          </w:p>
        </w:tc>
      </w:tr>
      <w:tr w:rsidR="002971D1" w:rsidTr="0024245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Коммунальное и дорожное хозяйство</w:t>
            </w:r>
          </w:p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в</w:t>
            </w:r>
            <w:proofErr w:type="gramEnd"/>
            <w:r>
              <w:rPr>
                <w:lang w:eastAsia="en-US"/>
              </w:rPr>
              <w:t xml:space="preserve"> т. ч. благоустройство)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D159C6" w:rsidP="00D159C6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946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AC4DA5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-127</w:t>
            </w:r>
          </w:p>
        </w:tc>
      </w:tr>
      <w:tr w:rsidR="002971D1" w:rsidTr="0024245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Связь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AC4DA5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-5</w:t>
            </w:r>
          </w:p>
        </w:tc>
      </w:tr>
      <w:tr w:rsidR="002971D1" w:rsidTr="0024245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Транспорт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AC4DA5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-26</w:t>
            </w:r>
          </w:p>
        </w:tc>
      </w:tr>
      <w:tr w:rsidR="002971D1" w:rsidTr="0024245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Торговля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AC4DA5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-92</w:t>
            </w:r>
          </w:p>
        </w:tc>
      </w:tr>
      <w:tr w:rsidR="002971D1" w:rsidTr="0024245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AC4DA5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+3</w:t>
            </w:r>
          </w:p>
        </w:tc>
      </w:tr>
      <w:tr w:rsidR="002971D1" w:rsidTr="0024245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Здравоохранение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AC4DA5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+35</w:t>
            </w:r>
          </w:p>
        </w:tc>
      </w:tr>
      <w:tr w:rsidR="002971D1" w:rsidTr="0024245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AC4DA5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2971D1" w:rsidTr="0024245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Культура, наука, спорт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AC4DA5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+14</w:t>
            </w:r>
          </w:p>
        </w:tc>
      </w:tr>
      <w:tr w:rsidR="002971D1" w:rsidTr="0024245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органы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AC4DA5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+54</w:t>
            </w:r>
          </w:p>
        </w:tc>
      </w:tr>
      <w:tr w:rsidR="002971D1" w:rsidTr="0024245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Деятельность органов местного самоуправления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E2207E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AC4DA5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-43</w:t>
            </w:r>
          </w:p>
        </w:tc>
      </w:tr>
      <w:tr w:rsidR="002971D1" w:rsidTr="0024245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вопросы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+55</w:t>
            </w:r>
          </w:p>
        </w:tc>
      </w:tr>
    </w:tbl>
    <w:p w:rsidR="002971D1" w:rsidRDefault="002971D1" w:rsidP="002971D1">
      <w:pPr>
        <w:pStyle w:val="a8"/>
        <w:tabs>
          <w:tab w:val="left" w:pos="709"/>
        </w:tabs>
        <w:jc w:val="both"/>
        <w:rPr>
          <w:sz w:val="24"/>
          <w:u w:val="single"/>
        </w:rPr>
      </w:pPr>
      <w:r>
        <w:rPr>
          <w:b w:val="0"/>
          <w:sz w:val="24"/>
        </w:rPr>
        <w:tab/>
      </w:r>
      <w:r>
        <w:rPr>
          <w:sz w:val="24"/>
          <w:u w:val="single"/>
        </w:rPr>
        <w:t>Наибольшее количество письменных обращений (с учетом МФЦ и РПГУ) поступило по следующим тематикам:</w:t>
      </w:r>
    </w:p>
    <w:p w:rsidR="002971D1" w:rsidRDefault="002971D1" w:rsidP="002971D1">
      <w:pPr>
        <w:tabs>
          <w:tab w:val="left" w:pos="709"/>
        </w:tabs>
        <w:ind w:firstLine="708"/>
        <w:jc w:val="both"/>
      </w:pPr>
      <w:r>
        <w:rPr>
          <w:b/>
          <w:u w:val="single"/>
        </w:rPr>
        <w:t>- вопросы строительства</w:t>
      </w:r>
      <w:r w:rsidRPr="006758A1">
        <w:rPr>
          <w:b/>
        </w:rPr>
        <w:t xml:space="preserve"> (</w:t>
      </w:r>
      <w:r>
        <w:rPr>
          <w:b/>
        </w:rPr>
        <w:t>23,2 %</w:t>
      </w:r>
      <w:r>
        <w:t xml:space="preserve"> от общего числа писем) </w:t>
      </w:r>
    </w:p>
    <w:p w:rsidR="002971D1" w:rsidRPr="004507F5" w:rsidRDefault="002971D1" w:rsidP="002971D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</w:r>
      <w:r w:rsidRPr="004507F5">
        <w:t xml:space="preserve"> </w:t>
      </w:r>
      <w:r>
        <w:tab/>
        <w:t>- недостаточное развитие инфраструктуры города, в том числе нехватка детских садов, объектов здравоохранения;</w:t>
      </w:r>
    </w:p>
    <w:p w:rsidR="002971D1" w:rsidRDefault="002971D1" w:rsidP="002971D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 w:rsidRPr="004507F5">
        <w:tab/>
        <w:t>- заявления с пакетами документов на перепланировку</w:t>
      </w:r>
      <w:r>
        <w:t xml:space="preserve"> жилых помещений как муниципальная услуга (составляет 40,9% от заявлений по данной тематике);</w:t>
      </w:r>
    </w:p>
    <w:p w:rsidR="002971D1" w:rsidRDefault="002971D1" w:rsidP="002971D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  <w:t xml:space="preserve">-  предоставление информации по сносу домов, перспективам развития городской инфраструктуры, вопросы частного характера, </w:t>
      </w:r>
    </w:p>
    <w:p w:rsidR="002971D1" w:rsidRDefault="002971D1" w:rsidP="002971D1">
      <w:pPr>
        <w:tabs>
          <w:tab w:val="left" w:pos="709"/>
        </w:tabs>
        <w:ind w:firstLine="708"/>
        <w:jc w:val="both"/>
        <w:rPr>
          <w:b/>
          <w:u w:val="single"/>
        </w:rPr>
      </w:pPr>
    </w:p>
    <w:p w:rsidR="002971D1" w:rsidRDefault="002971D1" w:rsidP="002971D1">
      <w:pPr>
        <w:tabs>
          <w:tab w:val="left" w:pos="709"/>
        </w:tabs>
        <w:ind w:firstLine="708"/>
        <w:jc w:val="both"/>
      </w:pPr>
      <w:r>
        <w:rPr>
          <w:b/>
          <w:u w:val="single"/>
        </w:rPr>
        <w:t xml:space="preserve">- вопросы ЖКХ, дорожного хозяйства и благоустройства </w:t>
      </w:r>
      <w:r>
        <w:rPr>
          <w:b/>
        </w:rPr>
        <w:t>(25,8 %</w:t>
      </w:r>
      <w:r>
        <w:t xml:space="preserve"> от общего числа писем):</w:t>
      </w:r>
    </w:p>
    <w:p w:rsidR="002971D1" w:rsidRPr="009604E6" w:rsidRDefault="002971D1" w:rsidP="002971D1">
      <w:pPr>
        <w:tabs>
          <w:tab w:val="left" w:pos="709"/>
        </w:tabs>
        <w:ind w:firstLine="708"/>
        <w:jc w:val="both"/>
      </w:pPr>
      <w:r>
        <w:rPr>
          <w:b/>
        </w:rPr>
        <w:tab/>
      </w:r>
      <w:r>
        <w:t xml:space="preserve">- </w:t>
      </w:r>
      <w:r w:rsidRPr="009604E6">
        <w:t>благоустройство придомовых территорий (установка детских, спортивных площадок во дворах домов, замена покрытия на детских площадках, освещение детских площадок, эвакуация брошенного транспорта, установка ограждений для предотвращения парковки на газонах, ремонт тротуаров и подъездных дорог во дворах);</w:t>
      </w:r>
    </w:p>
    <w:p w:rsidR="002971D1" w:rsidRPr="009604E6" w:rsidRDefault="002971D1" w:rsidP="002971D1">
      <w:pPr>
        <w:tabs>
          <w:tab w:val="left" w:pos="0"/>
          <w:tab w:val="left" w:pos="709"/>
        </w:tabs>
        <w:jc w:val="both"/>
      </w:pPr>
      <w:r w:rsidRPr="009604E6">
        <w:tab/>
        <w:t xml:space="preserve">- ремонт </w:t>
      </w:r>
      <w:proofErr w:type="spellStart"/>
      <w:r w:rsidRPr="009604E6">
        <w:t>внутридворовых</w:t>
      </w:r>
      <w:proofErr w:type="spellEnd"/>
      <w:r w:rsidRPr="009604E6">
        <w:t xml:space="preserve"> территорий, обустройство парковочных карманов;</w:t>
      </w:r>
    </w:p>
    <w:p w:rsidR="002971D1" w:rsidRPr="009604E6" w:rsidRDefault="002971D1" w:rsidP="002971D1">
      <w:pPr>
        <w:tabs>
          <w:tab w:val="left" w:pos="0"/>
          <w:tab w:val="left" w:pos="709"/>
        </w:tabs>
        <w:jc w:val="both"/>
      </w:pPr>
      <w:r w:rsidRPr="009604E6">
        <w:tab/>
        <w:t xml:space="preserve">- предложения по благоустройству городского парка, городского пруда, пр., </w:t>
      </w:r>
    </w:p>
    <w:p w:rsidR="002971D1" w:rsidRPr="009604E6" w:rsidRDefault="002971D1" w:rsidP="002971D1">
      <w:pPr>
        <w:tabs>
          <w:tab w:val="left" w:pos="0"/>
          <w:tab w:val="left" w:pos="709"/>
        </w:tabs>
        <w:jc w:val="both"/>
      </w:pPr>
      <w:r w:rsidRPr="009604E6">
        <w:tab/>
        <w:t>- проведение капитального ремонта в МКД</w:t>
      </w:r>
      <w:r>
        <w:t>;</w:t>
      </w:r>
    </w:p>
    <w:p w:rsidR="002971D1" w:rsidRPr="009604E6" w:rsidRDefault="002971D1" w:rsidP="002971D1">
      <w:pPr>
        <w:tabs>
          <w:tab w:val="left" w:pos="0"/>
          <w:tab w:val="left" w:pos="709"/>
        </w:tabs>
        <w:jc w:val="both"/>
      </w:pPr>
      <w:r w:rsidRPr="009604E6">
        <w:lastRenderedPageBreak/>
        <w:tab/>
        <w:t>-</w:t>
      </w:r>
      <w:r>
        <w:t xml:space="preserve"> </w:t>
      </w:r>
      <w:r w:rsidRPr="009604E6">
        <w:t>ремонт в муниципальных квартирах, в приватизированных квартирах незащищенных слоев населения;</w:t>
      </w:r>
    </w:p>
    <w:p w:rsidR="002971D1" w:rsidRDefault="002971D1" w:rsidP="002971D1">
      <w:pPr>
        <w:tabs>
          <w:tab w:val="left" w:pos="0"/>
          <w:tab w:val="left" w:pos="709"/>
        </w:tabs>
        <w:jc w:val="both"/>
      </w:pPr>
      <w:r w:rsidRPr="009604E6">
        <w:tab/>
        <w:t xml:space="preserve">- замена газового оборудования в муниципальном жилищном фонде; </w:t>
      </w:r>
    </w:p>
    <w:p w:rsidR="002971D1" w:rsidRPr="009604E6" w:rsidRDefault="002971D1" w:rsidP="002971D1">
      <w:pPr>
        <w:tabs>
          <w:tab w:val="left" w:pos="0"/>
          <w:tab w:val="left" w:pos="709"/>
        </w:tabs>
        <w:jc w:val="both"/>
      </w:pPr>
      <w:r>
        <w:tab/>
        <w:t>- замена приборов учета электроэнергии в муниципальных квартирах;</w:t>
      </w:r>
    </w:p>
    <w:p w:rsidR="002971D1" w:rsidRPr="009604E6" w:rsidRDefault="002971D1" w:rsidP="002971D1">
      <w:pPr>
        <w:tabs>
          <w:tab w:val="left" w:pos="0"/>
          <w:tab w:val="left" w:pos="709"/>
        </w:tabs>
        <w:jc w:val="both"/>
      </w:pPr>
      <w:r w:rsidRPr="009604E6">
        <w:tab/>
        <w:t>- перебои в электроснабжении (южная часть города)</w:t>
      </w:r>
      <w:r>
        <w:t>;</w:t>
      </w:r>
    </w:p>
    <w:p w:rsidR="002971D1" w:rsidRDefault="002971D1" w:rsidP="002971D1">
      <w:pPr>
        <w:tabs>
          <w:tab w:val="left" w:pos="0"/>
          <w:tab w:val="left" w:pos="709"/>
        </w:tabs>
        <w:jc w:val="both"/>
      </w:pPr>
      <w:r w:rsidRPr="009604E6">
        <w:tab/>
        <w:t>- работа управляющих компаний, качество пр</w:t>
      </w:r>
      <w:r>
        <w:t>едоставления коммунальных услуг;</w:t>
      </w:r>
    </w:p>
    <w:p w:rsidR="002971D1" w:rsidRDefault="002971D1" w:rsidP="002971D1">
      <w:pPr>
        <w:tabs>
          <w:tab w:val="left" w:pos="0"/>
          <w:tab w:val="left" w:pos="709"/>
        </w:tabs>
        <w:jc w:val="both"/>
      </w:pPr>
      <w:r>
        <w:tab/>
        <w:t xml:space="preserve">- оплата за услуги ЖКХ. </w:t>
      </w:r>
    </w:p>
    <w:p w:rsidR="002971D1" w:rsidRDefault="002971D1" w:rsidP="002971D1">
      <w:pPr>
        <w:tabs>
          <w:tab w:val="left" w:pos="709"/>
        </w:tabs>
        <w:ind w:firstLine="708"/>
        <w:jc w:val="both"/>
      </w:pPr>
      <w:r>
        <w:rPr>
          <w:b/>
        </w:rPr>
        <w:tab/>
      </w:r>
      <w:r>
        <w:t xml:space="preserve"> </w:t>
      </w:r>
      <w:r>
        <w:rPr>
          <w:b/>
          <w:u w:val="single"/>
        </w:rPr>
        <w:t>- жилищные вопросы (21,2, %</w:t>
      </w:r>
      <w:r>
        <w:t xml:space="preserve"> от общего числа писем)</w:t>
      </w:r>
    </w:p>
    <w:p w:rsidR="002971D1" w:rsidRDefault="002971D1" w:rsidP="002971D1">
      <w:pPr>
        <w:tabs>
          <w:tab w:val="left" w:pos="709"/>
        </w:tabs>
        <w:ind w:firstLine="708"/>
        <w:jc w:val="both"/>
      </w:pPr>
      <w:r>
        <w:t>- предоставление жилья очередникам;</w:t>
      </w:r>
    </w:p>
    <w:p w:rsidR="002971D1" w:rsidRDefault="002971D1" w:rsidP="002971D1">
      <w:pPr>
        <w:tabs>
          <w:tab w:val="left" w:pos="709"/>
        </w:tabs>
        <w:ind w:firstLine="708"/>
        <w:jc w:val="both"/>
      </w:pPr>
      <w:r>
        <w:t xml:space="preserve">- расселение домов по Транспортному переулку и домов №№ 7,9 по ул. </w:t>
      </w:r>
      <w:proofErr w:type="spellStart"/>
      <w:r>
        <w:t>Новогиреевской</w:t>
      </w:r>
      <w:proofErr w:type="spellEnd"/>
      <w:r>
        <w:t>;</w:t>
      </w:r>
    </w:p>
    <w:p w:rsidR="002971D1" w:rsidRDefault="002971D1" w:rsidP="002971D1">
      <w:pPr>
        <w:tabs>
          <w:tab w:val="left" w:pos="709"/>
        </w:tabs>
        <w:ind w:firstLine="708"/>
        <w:jc w:val="both"/>
      </w:pPr>
      <w:r>
        <w:t>- заключение договоров</w:t>
      </w:r>
      <w:r>
        <w:rPr>
          <w:b/>
        </w:rPr>
        <w:t xml:space="preserve"> </w:t>
      </w:r>
      <w:r>
        <w:t>социального найма, коммерческого найма;</w:t>
      </w:r>
    </w:p>
    <w:p w:rsidR="002971D1" w:rsidRDefault="002971D1" w:rsidP="002971D1">
      <w:pPr>
        <w:tabs>
          <w:tab w:val="left" w:pos="709"/>
        </w:tabs>
        <w:ind w:firstLine="708"/>
        <w:jc w:val="both"/>
      </w:pPr>
      <w:r>
        <w:t>- выделение жилья из специализированного жилищного фонда;</w:t>
      </w:r>
    </w:p>
    <w:p w:rsidR="002971D1" w:rsidRDefault="002971D1" w:rsidP="002971D1">
      <w:pPr>
        <w:tabs>
          <w:tab w:val="left" w:pos="709"/>
        </w:tabs>
        <w:ind w:firstLine="708"/>
        <w:jc w:val="both"/>
      </w:pPr>
      <w:r>
        <w:t xml:space="preserve">- выдача справок по состоянию жилищной очереди; </w:t>
      </w:r>
    </w:p>
    <w:p w:rsidR="002971D1" w:rsidRDefault="002971D1" w:rsidP="002971D1">
      <w:pPr>
        <w:tabs>
          <w:tab w:val="left" w:pos="709"/>
        </w:tabs>
        <w:ind w:firstLine="708"/>
        <w:jc w:val="both"/>
      </w:pPr>
      <w:r>
        <w:t>- выдача дубликатов договоров на передачу жилых помещений в собственность граждан.</w:t>
      </w:r>
    </w:p>
    <w:p w:rsidR="002971D1" w:rsidRDefault="002971D1" w:rsidP="002971D1">
      <w:pPr>
        <w:tabs>
          <w:tab w:val="left" w:pos="709"/>
        </w:tabs>
        <w:ind w:firstLine="708"/>
        <w:jc w:val="both"/>
      </w:pPr>
      <w:r>
        <w:t xml:space="preserve"> </w:t>
      </w:r>
      <w:r>
        <w:rPr>
          <w:b/>
        </w:rPr>
        <w:t>Из них, заявления с пакетами документов на предоставление муниципальных услуг по жилищным вопросам (приватизация жилых помещений, постановка на жилищную очередь, выдача справок о состоянии жилищной очереди, пр.) составляют 22,1 % от общего числа писем по данной тематике.</w:t>
      </w:r>
      <w:r>
        <w:t xml:space="preserve"> </w:t>
      </w:r>
    </w:p>
    <w:p w:rsidR="002971D1" w:rsidRDefault="002971D1" w:rsidP="002971D1">
      <w:pPr>
        <w:tabs>
          <w:tab w:val="left" w:pos="709"/>
        </w:tabs>
        <w:ind w:firstLine="708"/>
        <w:jc w:val="both"/>
      </w:pPr>
      <w:r>
        <w:t xml:space="preserve">- </w:t>
      </w:r>
      <w:r>
        <w:rPr>
          <w:b/>
          <w:u w:val="single"/>
        </w:rPr>
        <w:t>деятельность органов местного самоуправления</w:t>
      </w:r>
      <w:r>
        <w:t xml:space="preserve"> (</w:t>
      </w:r>
      <w:r w:rsidRPr="004027C0">
        <w:rPr>
          <w:b/>
        </w:rPr>
        <w:t>5,3%</w:t>
      </w:r>
      <w:r>
        <w:t xml:space="preserve"> от общего числа писем), из них 2,4 % от обращений по данной тематике составляют заявления на предоставление муниципальных услуг по выдаче архивных справок, выписок из Реестра муниципальной собственности;</w:t>
      </w:r>
    </w:p>
    <w:p w:rsidR="002971D1" w:rsidRPr="0044731C" w:rsidRDefault="002971D1" w:rsidP="002971D1">
      <w:pPr>
        <w:tabs>
          <w:tab w:val="left" w:pos="709"/>
        </w:tabs>
        <w:jc w:val="both"/>
      </w:pPr>
      <w:r>
        <w:tab/>
        <w:t xml:space="preserve">- </w:t>
      </w:r>
      <w:r w:rsidRPr="00404C26">
        <w:rPr>
          <w:b/>
          <w:u w:val="single"/>
        </w:rPr>
        <w:t>вопросы работы административных органов (тематика</w:t>
      </w:r>
      <w:r w:rsidR="00DD70A2">
        <w:rPr>
          <w:b/>
          <w:u w:val="single"/>
        </w:rPr>
        <w:t xml:space="preserve">: </w:t>
      </w:r>
      <w:r w:rsidRPr="00404C26">
        <w:rPr>
          <w:b/>
          <w:u w:val="single"/>
        </w:rPr>
        <w:t xml:space="preserve">оборона, безопасность, правопорядок) </w:t>
      </w:r>
      <w:proofErr w:type="gramStart"/>
      <w:r w:rsidRPr="00404C26">
        <w:rPr>
          <w:b/>
          <w:u w:val="single"/>
        </w:rPr>
        <w:t xml:space="preserve">( </w:t>
      </w:r>
      <w:r>
        <w:rPr>
          <w:b/>
        </w:rPr>
        <w:t>2</w:t>
      </w:r>
      <w:proofErr w:type="gramEnd"/>
      <w:r>
        <w:rPr>
          <w:b/>
        </w:rPr>
        <w:t>,8</w:t>
      </w:r>
      <w:r w:rsidRPr="00404C26">
        <w:rPr>
          <w:b/>
        </w:rPr>
        <w:t>%</w:t>
      </w:r>
      <w:r w:rsidRPr="00404C26">
        <w:rPr>
          <w:b/>
          <w:u w:val="single"/>
        </w:rPr>
        <w:t xml:space="preserve"> </w:t>
      </w:r>
      <w:r>
        <w:t xml:space="preserve">от общего числа писем) </w:t>
      </w:r>
      <w:r w:rsidRPr="000313F1">
        <w:rPr>
          <w:b/>
        </w:rPr>
        <w:t xml:space="preserve">увеличение обращений в </w:t>
      </w:r>
      <w:r>
        <w:rPr>
          <w:b/>
        </w:rPr>
        <w:t>2,5</w:t>
      </w:r>
      <w:r w:rsidRPr="000313F1">
        <w:rPr>
          <w:b/>
        </w:rPr>
        <w:t xml:space="preserve"> раза</w:t>
      </w:r>
      <w:r>
        <w:t xml:space="preserve"> по сравнению с аналогичным периодом прошлого года. Основные вопросы- нарушение режима самоизоляции, в том числе прогулки детей на детских </w:t>
      </w:r>
      <w:proofErr w:type="gramStart"/>
      <w:r>
        <w:t>площадках,  правомерность</w:t>
      </w:r>
      <w:proofErr w:type="gramEnd"/>
      <w:r>
        <w:t xml:space="preserve"> введения пропускной системы в период </w:t>
      </w:r>
      <w:proofErr w:type="spellStart"/>
      <w:r>
        <w:t>ковида</w:t>
      </w:r>
      <w:proofErr w:type="spellEnd"/>
      <w:r>
        <w:t xml:space="preserve">  и нарушение прав и свобод граждан,  жалобы на действия полиции, нарушение тишины и покоя граждан в период режима самоизоляции </w:t>
      </w:r>
      <w:proofErr w:type="spellStart"/>
      <w:r>
        <w:t>и.т.д</w:t>
      </w:r>
      <w:proofErr w:type="spellEnd"/>
      <w:r>
        <w:t xml:space="preserve">. </w:t>
      </w:r>
    </w:p>
    <w:p w:rsidR="002971D1" w:rsidRDefault="002971D1" w:rsidP="002971D1">
      <w:pPr>
        <w:tabs>
          <w:tab w:val="left" w:pos="709"/>
        </w:tabs>
        <w:jc w:val="both"/>
        <w:rPr>
          <w:b/>
        </w:rPr>
      </w:pPr>
      <w:r w:rsidRPr="005777D8">
        <w:rPr>
          <w:b/>
          <w:i/>
        </w:rPr>
        <w:tab/>
      </w:r>
      <w:r>
        <w:rPr>
          <w:b/>
        </w:rPr>
        <w:t xml:space="preserve">- </w:t>
      </w:r>
      <w:r w:rsidRPr="009604E6">
        <w:rPr>
          <w:b/>
          <w:u w:val="single"/>
        </w:rPr>
        <w:t>вопросы торговли, общественного питания и бытового обслуживания населения</w:t>
      </w:r>
      <w:r>
        <w:rPr>
          <w:b/>
        </w:rPr>
        <w:t xml:space="preserve"> (2,3% </w:t>
      </w:r>
      <w:r w:rsidRPr="00CE562D">
        <w:t>от общего числа писем</w:t>
      </w:r>
      <w:r w:rsidRPr="005777D8">
        <w:t>), Основные жалобы на деятельность ресторана «</w:t>
      </w:r>
      <w:proofErr w:type="spellStart"/>
      <w:r w:rsidRPr="005777D8">
        <w:t>Реутовский</w:t>
      </w:r>
      <w:proofErr w:type="spellEnd"/>
      <w:r w:rsidRPr="005777D8">
        <w:t xml:space="preserve"> рай»</w:t>
      </w:r>
      <w:r>
        <w:t xml:space="preserve"> по адресу: ул. Ленина, д.19/10, нарушение определенных требований в период пандемии объектами общественного питания, предприятиями торговли, вопросы частного характера;</w:t>
      </w:r>
    </w:p>
    <w:p w:rsidR="002971D1" w:rsidRDefault="002971D1" w:rsidP="002971D1">
      <w:pPr>
        <w:tabs>
          <w:tab w:val="left" w:pos="709"/>
        </w:tabs>
        <w:ind w:firstLine="708"/>
        <w:jc w:val="both"/>
      </w:pPr>
      <w:r>
        <w:rPr>
          <w:b/>
          <w:u w:val="single"/>
        </w:rPr>
        <w:t>- вопросы землепользования</w:t>
      </w:r>
      <w:r>
        <w:t xml:space="preserve"> (</w:t>
      </w:r>
      <w:r>
        <w:rPr>
          <w:b/>
        </w:rPr>
        <w:t>2,7 %</w:t>
      </w:r>
      <w:r>
        <w:t xml:space="preserve"> от общего числа писем):</w:t>
      </w:r>
    </w:p>
    <w:p w:rsidR="002971D1" w:rsidRDefault="002971D1" w:rsidP="002971D1">
      <w:pPr>
        <w:tabs>
          <w:tab w:val="left" w:pos="709"/>
        </w:tabs>
        <w:ind w:firstLine="708"/>
        <w:jc w:val="both"/>
      </w:pPr>
      <w:r>
        <w:t>- выделение земельных участков многодетным семьям как муниципальная услуга (64,4% от обращений по данной тематике);</w:t>
      </w:r>
    </w:p>
    <w:p w:rsidR="002971D1" w:rsidRDefault="002971D1" w:rsidP="002971D1">
      <w:pPr>
        <w:tabs>
          <w:tab w:val="left" w:pos="709"/>
        </w:tabs>
        <w:jc w:val="both"/>
      </w:pPr>
      <w:r w:rsidRPr="00E57C1F">
        <w:tab/>
      </w:r>
      <w:r w:rsidRPr="009604E6">
        <w:rPr>
          <w:b/>
          <w:u w:val="single"/>
        </w:rPr>
        <w:t>- вопросы образования</w:t>
      </w:r>
      <w:r>
        <w:t xml:space="preserve"> (</w:t>
      </w:r>
      <w:r w:rsidRPr="004027C0">
        <w:rPr>
          <w:b/>
        </w:rPr>
        <w:t>3,8 %</w:t>
      </w:r>
      <w:r>
        <w:t xml:space="preserve"> от общего числа писем), в основном, жалобы на </w:t>
      </w:r>
      <w:proofErr w:type="spellStart"/>
      <w:r>
        <w:t>непредоставление</w:t>
      </w:r>
      <w:proofErr w:type="spellEnd"/>
      <w:r>
        <w:t xml:space="preserve"> мест в детских дошкольных учреждениях или несогласие с предоставленным местом в ДОУ, конфликтные ситуации родителей с воспитателями   ДОУ, учителями школ.</w:t>
      </w:r>
    </w:p>
    <w:p w:rsidR="002971D1" w:rsidRDefault="002971D1" w:rsidP="002971D1">
      <w:pPr>
        <w:tabs>
          <w:tab w:val="left" w:pos="709"/>
        </w:tabs>
        <w:jc w:val="both"/>
      </w:pPr>
      <w:r>
        <w:tab/>
        <w:t xml:space="preserve">-  </w:t>
      </w:r>
      <w:r w:rsidRPr="00711713">
        <w:rPr>
          <w:b/>
          <w:u w:val="single"/>
        </w:rPr>
        <w:t xml:space="preserve">вопросы социальной </w:t>
      </w:r>
      <w:r>
        <w:rPr>
          <w:b/>
          <w:u w:val="single"/>
        </w:rPr>
        <w:t xml:space="preserve">сферы </w:t>
      </w:r>
      <w:r>
        <w:t>(</w:t>
      </w:r>
      <w:r>
        <w:rPr>
          <w:b/>
        </w:rPr>
        <w:t>1,6</w:t>
      </w:r>
      <w:r w:rsidRPr="00711713">
        <w:rPr>
          <w:b/>
        </w:rPr>
        <w:t>%</w:t>
      </w:r>
      <w:r>
        <w:t xml:space="preserve"> от общего числа писем). В связи с карантинным режимом, введенным в период пандемии, увеличение в 34 раза жалоб от граждан, оставшихся без работы. (В 2019 году по вопросам труда и занятости населения поступило 1 обращение, в 2020 году – 34 обращения). Это оформление и выплаты пособий по безработице, жалобы на центр занятости о невозможности с ним связаться, выплата единовременных пособий, выдача продуктовых наборов различным слоям населения;</w:t>
      </w:r>
    </w:p>
    <w:p w:rsidR="002971D1" w:rsidRDefault="002971D1" w:rsidP="002971D1">
      <w:pPr>
        <w:tabs>
          <w:tab w:val="left" w:pos="709"/>
        </w:tabs>
        <w:jc w:val="both"/>
      </w:pPr>
      <w:r>
        <w:tab/>
        <w:t xml:space="preserve">- </w:t>
      </w:r>
      <w:r w:rsidRPr="00711713">
        <w:rPr>
          <w:b/>
          <w:u w:val="single"/>
        </w:rPr>
        <w:t>вопросы здравоохранения</w:t>
      </w:r>
      <w:r>
        <w:t xml:space="preserve"> </w:t>
      </w:r>
      <w:r w:rsidRPr="00711713">
        <w:rPr>
          <w:b/>
        </w:rPr>
        <w:t>(</w:t>
      </w:r>
      <w:r>
        <w:rPr>
          <w:b/>
        </w:rPr>
        <w:t>1, 3</w:t>
      </w:r>
      <w:r w:rsidRPr="00711713">
        <w:rPr>
          <w:b/>
        </w:rPr>
        <w:t>%</w:t>
      </w:r>
      <w:r>
        <w:t xml:space="preserve"> от общего числа писем) </w:t>
      </w:r>
      <w:r>
        <w:rPr>
          <w:b/>
        </w:rPr>
        <w:t>увеличение обращений в 6 раз</w:t>
      </w:r>
      <w:r>
        <w:t xml:space="preserve"> по сравнению с аналогичным периодом прошлого года в связи с пандемией </w:t>
      </w:r>
      <w:r>
        <w:rPr>
          <w:lang w:val="en-US"/>
        </w:rPr>
        <w:t>COVID</w:t>
      </w:r>
      <w:r w:rsidRPr="0044731C">
        <w:t>-19</w:t>
      </w:r>
      <w:r>
        <w:t xml:space="preserve">: жалобы на работу медицинских учреждений, выписка </w:t>
      </w:r>
      <w:r>
        <w:lastRenderedPageBreak/>
        <w:t>лекарственных препаратов, отказы в госпитализации пациентов, проведении диагностики, обеспечение средствами защиты и т.д.</w:t>
      </w:r>
    </w:p>
    <w:p w:rsidR="002971D1" w:rsidRDefault="002971D1" w:rsidP="002971D1">
      <w:pPr>
        <w:tabs>
          <w:tab w:val="left" w:pos="709"/>
        </w:tabs>
      </w:pPr>
      <w:r>
        <w:tab/>
      </w:r>
      <w:r>
        <w:tab/>
      </w:r>
    </w:p>
    <w:p w:rsidR="002971D1" w:rsidRDefault="002971D1" w:rsidP="002971D1">
      <w:pPr>
        <w:tabs>
          <w:tab w:val="left" w:pos="709"/>
        </w:tabs>
        <w:jc w:val="both"/>
        <w:rPr>
          <w:b/>
        </w:rPr>
      </w:pPr>
    </w:p>
    <w:p w:rsidR="002971D1" w:rsidRDefault="002971D1" w:rsidP="002971D1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>Личный прием руководством Администрации.</w:t>
      </w:r>
    </w:p>
    <w:p w:rsidR="002971D1" w:rsidRDefault="002971D1" w:rsidP="002971D1">
      <w:pPr>
        <w:tabs>
          <w:tab w:val="left" w:pos="709"/>
        </w:tabs>
        <w:jc w:val="center"/>
        <w:rPr>
          <w:b/>
          <w:u w:val="single"/>
        </w:rPr>
      </w:pPr>
    </w:p>
    <w:p w:rsidR="002971D1" w:rsidRDefault="002971D1" w:rsidP="002971D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За отчетный период Главой городского округа, руководством Администрации на   личном приеме принято 128 человек, что в 2 раза меньше по сравнению с аналогичным периодом прошлого года. В соответствии с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(</w:t>
      </w:r>
      <w:r>
        <w:rPr>
          <w:color w:val="000000"/>
          <w:lang w:val="en-US"/>
        </w:rPr>
        <w:t>COVID</w:t>
      </w:r>
      <w:r w:rsidRPr="003153C7">
        <w:rPr>
          <w:color w:val="000000"/>
        </w:rPr>
        <w:t xml:space="preserve">-2019) </w:t>
      </w:r>
      <w:r>
        <w:rPr>
          <w:color w:val="000000"/>
        </w:rPr>
        <w:t xml:space="preserve">на территории Московской области» режим работы органов местного самоуправления был изменен. В период пандемии вопросы решались по телефону, если требовали незамедлительных действий или обращения граждан в Администрацию города поступали только в форме электронного документа.  Личные приемы проводились в режиме видеосвязи или </w:t>
      </w:r>
      <w:proofErr w:type="spellStart"/>
      <w:r>
        <w:rPr>
          <w:color w:val="000000"/>
        </w:rPr>
        <w:t>аудиосвязи</w:t>
      </w:r>
      <w:proofErr w:type="spellEnd"/>
      <w:r>
        <w:rPr>
          <w:color w:val="000000"/>
        </w:rPr>
        <w:t>, количество принятых граждан за отчетный период уменьшилось на 55 % в связи с тем, что большинство граждан хотели общаться лично с Главой города и его заместителями после снятия карантина. Ежегодный Общероссийский прием граждан, проходящий 12 декабря в День Конституции Российской Федерации, в 2020 году был перенесен на 2021 год.</w:t>
      </w:r>
    </w:p>
    <w:p w:rsidR="002971D1" w:rsidRDefault="002971D1" w:rsidP="002971D1">
      <w:pPr>
        <w:tabs>
          <w:tab w:val="left" w:pos="709"/>
        </w:tabs>
        <w:jc w:val="both"/>
        <w:rPr>
          <w:color w:val="000000"/>
        </w:rPr>
      </w:pPr>
      <w:r>
        <w:rPr>
          <w:b/>
          <w:bCs/>
        </w:rPr>
        <w:tab/>
      </w:r>
      <w:r>
        <w:rPr>
          <w:color w:val="000000"/>
        </w:rPr>
        <w:t xml:space="preserve">За отчетный период Главой городского округа, руководством Администрации на личном приеме принято 128 человек. </w:t>
      </w:r>
    </w:p>
    <w:p w:rsidR="002971D1" w:rsidRDefault="002971D1" w:rsidP="002971D1">
      <w:pPr>
        <w:tabs>
          <w:tab w:val="left" w:pos="709"/>
        </w:tabs>
        <w:ind w:firstLine="708"/>
        <w:jc w:val="both"/>
        <w:rPr>
          <w:color w:val="000000"/>
        </w:rPr>
      </w:pPr>
      <w:r>
        <w:rPr>
          <w:color w:val="000000"/>
        </w:rPr>
        <w:t xml:space="preserve">Из них </w:t>
      </w:r>
    </w:p>
    <w:p w:rsidR="002971D1" w:rsidRDefault="002971D1" w:rsidP="002971D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 - по вопросам ЖКХ и благоустройства – 44 человека(-47)</w:t>
      </w:r>
    </w:p>
    <w:p w:rsidR="002971D1" w:rsidRDefault="002971D1" w:rsidP="002971D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жилищным вопросам – 30 человек (-35)</w:t>
      </w:r>
    </w:p>
    <w:p w:rsidR="002971D1" w:rsidRDefault="002971D1" w:rsidP="002971D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социального обеспечения –2 человека(-15)</w:t>
      </w:r>
    </w:p>
    <w:p w:rsidR="002971D1" w:rsidRDefault="002971D1" w:rsidP="002971D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 - по вопросам образования –3 человека (-15)</w:t>
      </w:r>
    </w:p>
    <w:p w:rsidR="002971D1" w:rsidRDefault="002971D1" w:rsidP="002971D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строительства – 12 человек (-18)</w:t>
      </w:r>
    </w:p>
    <w:p w:rsidR="002971D1" w:rsidRDefault="002971D1" w:rsidP="002971D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транспорта и дорожного хозяйства – 14 человек (-11)</w:t>
      </w:r>
    </w:p>
    <w:p w:rsidR="002971D1" w:rsidRDefault="002971D1" w:rsidP="002971D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 - по вопросам торговли - 1 человек (-8)</w:t>
      </w:r>
    </w:p>
    <w:p w:rsidR="002971D1" w:rsidRDefault="002971D1" w:rsidP="002971D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здравоохранения, физической культуры и спорта – 4 человека (-7)</w:t>
      </w:r>
    </w:p>
    <w:p w:rsidR="002971D1" w:rsidRDefault="002971D1" w:rsidP="002971D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иные вопросы – 18 человек (+2)</w:t>
      </w:r>
    </w:p>
    <w:p w:rsidR="002971D1" w:rsidRDefault="002971D1" w:rsidP="002971D1">
      <w:pPr>
        <w:tabs>
          <w:tab w:val="left" w:pos="709"/>
        </w:tabs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4114ACAD" wp14:editId="51312D08">
            <wp:extent cx="5219700" cy="3608962"/>
            <wp:effectExtent l="38100" t="0" r="0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971D1" w:rsidRDefault="002971D1" w:rsidP="002971D1">
      <w:pPr>
        <w:tabs>
          <w:tab w:val="left" w:pos="709"/>
        </w:tabs>
        <w:jc w:val="both"/>
        <w:rPr>
          <w:color w:val="000000"/>
        </w:rPr>
      </w:pPr>
      <w:r>
        <w:rPr>
          <w:noProof/>
        </w:rPr>
        <w:drawing>
          <wp:inline distT="0" distB="0" distL="0" distR="0" wp14:anchorId="669970FC" wp14:editId="27904EA9">
            <wp:extent cx="5219700" cy="3210127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971D1" w:rsidRDefault="002971D1" w:rsidP="002971D1">
      <w:pPr>
        <w:tabs>
          <w:tab w:val="left" w:pos="709"/>
        </w:tabs>
        <w:jc w:val="both"/>
        <w:rPr>
          <w:color w:val="000000"/>
        </w:rPr>
      </w:pPr>
    </w:p>
    <w:p w:rsidR="002971D1" w:rsidRDefault="002971D1" w:rsidP="002971D1">
      <w:pPr>
        <w:tabs>
          <w:tab w:val="left" w:pos="709"/>
        </w:tabs>
        <w:jc w:val="both"/>
        <w:rPr>
          <w:color w:val="000000"/>
        </w:rPr>
      </w:pPr>
    </w:p>
    <w:p w:rsidR="002971D1" w:rsidRDefault="002971D1" w:rsidP="002971D1">
      <w:pPr>
        <w:tabs>
          <w:tab w:val="left" w:pos="709"/>
        </w:tabs>
        <w:jc w:val="both"/>
      </w:pPr>
      <w:r>
        <w:rPr>
          <w:noProof/>
        </w:rPr>
        <w:tab/>
      </w:r>
      <w:r>
        <w:t xml:space="preserve">Анализ устных и письменных обращений граждан показал, что наибольшее количество обращений получено по следующим вопросам: </w:t>
      </w:r>
    </w:p>
    <w:p w:rsidR="002971D1" w:rsidRDefault="002971D1" w:rsidP="002971D1">
      <w:pPr>
        <w:pStyle w:val="23"/>
        <w:tabs>
          <w:tab w:val="left" w:pos="709"/>
          <w:tab w:val="left" w:pos="2490"/>
        </w:tabs>
        <w:spacing w:line="240" w:lineRule="auto"/>
      </w:pPr>
    </w:p>
    <w:tbl>
      <w:tblPr>
        <w:tblpPr w:leftFromText="180" w:rightFromText="180" w:bottomFromText="200" w:vertAnchor="text" w:horzAnchor="margin" w:tblpXSpec="center" w:tblpY="29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620"/>
        <w:gridCol w:w="1979"/>
        <w:gridCol w:w="1080"/>
        <w:gridCol w:w="1799"/>
      </w:tblGrid>
      <w:tr w:rsidR="002971D1" w:rsidTr="0024245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Тематика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Письменные обращения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Личный прием руководством Администрации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от общего числа обращений</w:t>
            </w:r>
          </w:p>
        </w:tc>
      </w:tr>
      <w:tr w:rsidR="002971D1" w:rsidTr="0024245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Земельные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2,6%</w:t>
            </w:r>
          </w:p>
        </w:tc>
      </w:tr>
      <w:tr w:rsidR="002971D1" w:rsidTr="0024245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Экология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834260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834260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0,5%</w:t>
            </w:r>
          </w:p>
        </w:tc>
      </w:tr>
      <w:tr w:rsidR="002971D1" w:rsidTr="0024245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Строительство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834260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834260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22,7%</w:t>
            </w:r>
          </w:p>
        </w:tc>
      </w:tr>
      <w:tr w:rsidR="002971D1" w:rsidTr="00242455">
        <w:trPr>
          <w:trHeight w:val="271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Жилищные вопросы</w:t>
            </w:r>
          </w:p>
          <w:p w:rsidR="002971D1" w:rsidRDefault="002971D1" w:rsidP="00242455">
            <w:pPr>
              <w:pStyle w:val="a6"/>
              <w:tabs>
                <w:tab w:val="left" w:pos="709"/>
              </w:tabs>
              <w:rPr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705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834260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834260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22,2%</w:t>
            </w:r>
          </w:p>
        </w:tc>
      </w:tr>
      <w:tr w:rsidR="002971D1" w:rsidTr="0024245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lastRenderedPageBreak/>
              <w:t xml:space="preserve">Коммунальное и дорожное хозяйство, </w:t>
            </w:r>
            <w:proofErr w:type="spellStart"/>
            <w:r>
              <w:rPr>
                <w:color w:val="000000"/>
                <w:u w:val="single"/>
                <w:lang w:eastAsia="en-US"/>
              </w:rPr>
              <w:t>в.т.ч.благоустройство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20344A" w:rsidRDefault="002971D1" w:rsidP="00242455">
            <w:pPr>
              <w:tabs>
                <w:tab w:val="left" w:pos="709"/>
              </w:tabs>
              <w:rPr>
                <w:color w:val="000000"/>
                <w:lang w:val="en-US" w:eastAsia="en-US"/>
              </w:rPr>
            </w:pPr>
            <w:r w:rsidRPr="006B0603">
              <w:rPr>
                <w:color w:val="000000"/>
                <w:lang w:eastAsia="en-US"/>
              </w:rPr>
              <w:t xml:space="preserve">         </w:t>
            </w:r>
            <w:r>
              <w:rPr>
                <w:color w:val="000000"/>
                <w:lang w:val="en-US" w:eastAsia="en-US"/>
              </w:rPr>
              <w:t>819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C334C2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834260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26,1%</w:t>
            </w:r>
          </w:p>
        </w:tc>
      </w:tr>
      <w:tr w:rsidR="002971D1" w:rsidTr="00242455">
        <w:trPr>
          <w:trHeight w:val="43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Pr="006B0603" w:rsidRDefault="002971D1" w:rsidP="00242455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Связь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6B0603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C334C2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834260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0,3%</w:t>
            </w:r>
          </w:p>
        </w:tc>
      </w:tr>
      <w:tr w:rsidR="002971D1" w:rsidTr="00242455">
        <w:trPr>
          <w:trHeight w:val="43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Транспорт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834260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834260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3,3%</w:t>
            </w:r>
          </w:p>
        </w:tc>
      </w:tr>
      <w:tr w:rsidR="002971D1" w:rsidTr="00242455">
        <w:trPr>
          <w:trHeight w:val="43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Торговля и бытовое обслуживание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834260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834260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2,7%</w:t>
            </w:r>
          </w:p>
        </w:tc>
      </w:tr>
      <w:tr w:rsidR="002971D1" w:rsidTr="0024245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Социальное обеспечение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1,6%</w:t>
            </w:r>
          </w:p>
        </w:tc>
      </w:tr>
      <w:tr w:rsidR="002971D1" w:rsidTr="0024245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Pr="00BC6A39" w:rsidRDefault="002971D1" w:rsidP="00242455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Здравоохранение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1,3%</w:t>
            </w:r>
          </w:p>
        </w:tc>
      </w:tr>
      <w:tr w:rsidR="002971D1" w:rsidTr="0024245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834260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834260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3,7%</w:t>
            </w:r>
          </w:p>
        </w:tc>
      </w:tr>
      <w:tr w:rsidR="002971D1" w:rsidTr="0024245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Культура, наука, 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0,6%</w:t>
            </w:r>
          </w:p>
        </w:tc>
      </w:tr>
      <w:tr w:rsidR="002971D1" w:rsidTr="0024245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Административные органы (работа отдела внутренних 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2,7%</w:t>
            </w:r>
          </w:p>
        </w:tc>
      </w:tr>
      <w:tr w:rsidR="002971D1" w:rsidTr="0024245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Pr="00BC6A39" w:rsidRDefault="002971D1" w:rsidP="00242455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 w:rsidRPr="00BC6A39">
              <w:rPr>
                <w:color w:val="000000"/>
                <w:u w:val="single"/>
                <w:lang w:eastAsia="en-US"/>
              </w:rPr>
              <w:t xml:space="preserve">Деятельность органов местного </w:t>
            </w:r>
            <w:r w:rsidRPr="00BC6A39">
              <w:rPr>
                <w:color w:val="000000"/>
                <w:lang w:eastAsia="en-US"/>
              </w:rPr>
              <w:t>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5,4%</w:t>
            </w:r>
          </w:p>
        </w:tc>
      </w:tr>
      <w:tr w:rsidR="002971D1" w:rsidTr="0024245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Вопросы иных сфер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64281F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64281F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Pr="0064281F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4,3 %</w:t>
            </w:r>
          </w:p>
        </w:tc>
      </w:tr>
      <w:tr w:rsidR="002971D1" w:rsidTr="0024245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D1" w:rsidRDefault="002971D1" w:rsidP="00242455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D1" w:rsidRDefault="002971D1" w:rsidP="00242455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</w:tr>
    </w:tbl>
    <w:p w:rsidR="002971D1" w:rsidRDefault="002971D1" w:rsidP="002971D1">
      <w:pPr>
        <w:tabs>
          <w:tab w:val="left" w:pos="709"/>
        </w:tabs>
        <w:jc w:val="both"/>
        <w:rPr>
          <w:noProof/>
        </w:rPr>
      </w:pPr>
    </w:p>
    <w:p w:rsidR="002971D1" w:rsidRDefault="002971D1" w:rsidP="002971D1">
      <w:pPr>
        <w:tabs>
          <w:tab w:val="left" w:pos="709"/>
        </w:tabs>
        <w:jc w:val="both"/>
        <w:rPr>
          <w:noProof/>
        </w:rPr>
      </w:pPr>
    </w:p>
    <w:p w:rsidR="002971D1" w:rsidRDefault="002971D1" w:rsidP="002971D1">
      <w:pPr>
        <w:pStyle w:val="ad"/>
      </w:pPr>
      <w:r>
        <w:tab/>
      </w:r>
    </w:p>
    <w:p w:rsidR="002971D1" w:rsidRPr="0084232E" w:rsidRDefault="002971D1" w:rsidP="002971D1">
      <w:r>
        <w:rPr>
          <w:noProof/>
        </w:rPr>
        <w:drawing>
          <wp:inline distT="0" distB="0" distL="0" distR="0" wp14:anchorId="66267E70" wp14:editId="6DCD6EBE">
            <wp:extent cx="5940425" cy="3621405"/>
            <wp:effectExtent l="0" t="0" r="3175" b="1714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971D1" w:rsidRDefault="002971D1" w:rsidP="002971D1">
      <w:pPr>
        <w:tabs>
          <w:tab w:val="left" w:pos="709"/>
        </w:tabs>
        <w:jc w:val="both"/>
      </w:pPr>
      <w:r>
        <w:rPr>
          <w:noProof/>
        </w:rPr>
        <w:lastRenderedPageBreak/>
        <w:drawing>
          <wp:inline distT="0" distB="0" distL="0" distR="0" wp14:anchorId="7D1E69FA" wp14:editId="12D49EDF">
            <wp:extent cx="5940425" cy="3660775"/>
            <wp:effectExtent l="19050" t="0" r="317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971D1" w:rsidRDefault="002971D1" w:rsidP="002971D1">
      <w:pPr>
        <w:tabs>
          <w:tab w:val="left" w:pos="709"/>
        </w:tabs>
        <w:jc w:val="both"/>
      </w:pPr>
    </w:p>
    <w:p w:rsidR="002971D1" w:rsidRDefault="002971D1" w:rsidP="002971D1">
      <w:pPr>
        <w:tabs>
          <w:tab w:val="left" w:pos="709"/>
        </w:tabs>
        <w:jc w:val="both"/>
      </w:pPr>
    </w:p>
    <w:p w:rsidR="002971D1" w:rsidRDefault="002971D1" w:rsidP="002971D1">
      <w:pPr>
        <w:tabs>
          <w:tab w:val="left" w:pos="709"/>
        </w:tabs>
        <w:ind w:firstLine="709"/>
        <w:jc w:val="both"/>
      </w:pPr>
      <w:r>
        <w:t>Количество обращений граждан, поступивших в Администрацию городского округа Реутов за 2020 год, уменьшилось на 16%. Это напрямую связано с внедрением в работу Правительством Московской области Единой книги жалоб и предложений Московской области (портала «</w:t>
      </w:r>
      <w:proofErr w:type="spellStart"/>
      <w:r>
        <w:t>Добродел</w:t>
      </w:r>
      <w:proofErr w:type="spellEnd"/>
      <w:r>
        <w:t xml:space="preserve">»), на котором аккумулируются вопросы ЖКХ, дорожного хозяйства, благоустройства, а также с изменением режима работы органов местного самоуправления в период пандемии </w:t>
      </w:r>
      <w:proofErr w:type="spellStart"/>
      <w:r>
        <w:t>коронавирусной</w:t>
      </w:r>
      <w:proofErr w:type="spellEnd"/>
      <w:r>
        <w:t xml:space="preserve"> инфекции и карантинными мерами.</w:t>
      </w:r>
    </w:p>
    <w:p w:rsidR="002971D1" w:rsidRDefault="002971D1" w:rsidP="002971D1">
      <w:pPr>
        <w:tabs>
          <w:tab w:val="left" w:pos="709"/>
        </w:tabs>
        <w:jc w:val="both"/>
      </w:pPr>
      <w:r>
        <w:tab/>
        <w:t>Внедрение новых информационных технологий способствует модернизации системы работы с обращениями граждан. Переход к электронному документообороту с использованием государственной информационной системы Московской области «Единый центр управления регионом» способствует сокращению сроков исполнения обращений граждан (сроки варьируются в зависимости от сложности проблемы), а также увеличению публичности рассмотрения обращений граждан, особенно коллективных. За отчетный период в ЕЦУР было загружено 1199 обращений, что составляет 38% от числа письменных обращений граждан, поступивших в Администрацию городского округа Реутов, в соответствии с разработанным перечнем тематик для загрузки в программу. В результате загрузки обращений граждан в ЕЦУР создается «тепловая карта» территории муниципалитета, показывающая количество тематических обращений, проблемные адреса и сроки исполнения, что способствует проведению оперативного анализа поступающих вопросов и реагирования на обращения в сжатые сроки</w:t>
      </w:r>
      <w:r w:rsidR="00D159C6">
        <w:t>.</w:t>
      </w:r>
    </w:p>
    <w:p w:rsidR="002971D1" w:rsidRDefault="002971D1" w:rsidP="002971D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Практика работы с обращениями граждан показывает, что исполнительная власть городского округа Реутов остается главным гарантом гражданских прав, к которому обращены надежды подавляющего большинства   жителей города. Своевременное и качественное разрешение проблем, содержащихся в обращениях, в значительной мере способствует удовлетворению нужд и запросов граждан, снятию напряженности в обществе, повышению авторитета органов власти и управления.</w:t>
      </w:r>
    </w:p>
    <w:p w:rsidR="002971D1" w:rsidRDefault="002971D1" w:rsidP="002971D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</w:p>
    <w:p w:rsidR="002971D1" w:rsidRPr="00B9289C" w:rsidRDefault="002971D1" w:rsidP="002971D1">
      <w:pPr>
        <w:tabs>
          <w:tab w:val="left" w:pos="709"/>
        </w:tabs>
        <w:jc w:val="both"/>
        <w:rPr>
          <w:bCs/>
        </w:rPr>
      </w:pPr>
    </w:p>
    <w:p w:rsidR="002971D1" w:rsidRDefault="002971D1" w:rsidP="002971D1"/>
    <w:p w:rsidR="002971D1" w:rsidRDefault="002971D1" w:rsidP="002971D1"/>
    <w:p w:rsidR="00921CA2" w:rsidRPr="002971D1" w:rsidRDefault="00921CA2" w:rsidP="002971D1"/>
    <w:sectPr w:rsidR="00921CA2" w:rsidRPr="002971D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122" w:rsidRDefault="00995122">
      <w:r>
        <w:separator/>
      </w:r>
    </w:p>
  </w:endnote>
  <w:endnote w:type="continuationSeparator" w:id="0">
    <w:p w:rsidR="00995122" w:rsidRDefault="009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9C" w:rsidRDefault="0099512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355476"/>
      <w:docPartObj>
        <w:docPartGallery w:val="Page Numbers (Bottom of Page)"/>
        <w:docPartUnique/>
      </w:docPartObj>
    </w:sdtPr>
    <w:sdtEndPr/>
    <w:sdtContent>
      <w:p w:rsidR="00B9289C" w:rsidRDefault="002971D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9C6">
          <w:rPr>
            <w:noProof/>
          </w:rPr>
          <w:t>12</w:t>
        </w:r>
        <w:r>
          <w:fldChar w:fldCharType="end"/>
        </w:r>
      </w:p>
    </w:sdtContent>
  </w:sdt>
  <w:p w:rsidR="00B9289C" w:rsidRDefault="0099512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9C" w:rsidRDefault="009951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122" w:rsidRDefault="00995122">
      <w:r>
        <w:separator/>
      </w:r>
    </w:p>
  </w:footnote>
  <w:footnote w:type="continuationSeparator" w:id="0">
    <w:p w:rsidR="00995122" w:rsidRDefault="0099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9C" w:rsidRDefault="009951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9C" w:rsidRDefault="009951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9C" w:rsidRDefault="009951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87EAD"/>
    <w:multiLevelType w:val="hybridMultilevel"/>
    <w:tmpl w:val="494075FA"/>
    <w:lvl w:ilvl="0" w:tplc="0164CBDC">
      <w:start w:val="26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1867E42"/>
    <w:multiLevelType w:val="hybridMultilevel"/>
    <w:tmpl w:val="1834F746"/>
    <w:lvl w:ilvl="0" w:tplc="DCEE232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30B6B"/>
    <w:multiLevelType w:val="hybridMultilevel"/>
    <w:tmpl w:val="81F61BCA"/>
    <w:lvl w:ilvl="0" w:tplc="04190001">
      <w:start w:val="2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35B0A"/>
    <w:multiLevelType w:val="hybridMultilevel"/>
    <w:tmpl w:val="ADF895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C4AF7"/>
    <w:multiLevelType w:val="hybridMultilevel"/>
    <w:tmpl w:val="90323366"/>
    <w:lvl w:ilvl="0" w:tplc="13CAA27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EA6366"/>
    <w:multiLevelType w:val="hybridMultilevel"/>
    <w:tmpl w:val="EFDEA09C"/>
    <w:lvl w:ilvl="0" w:tplc="FBB622A8">
      <w:start w:val="262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8970160"/>
    <w:multiLevelType w:val="hybridMultilevel"/>
    <w:tmpl w:val="77A091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D1"/>
    <w:rsid w:val="00287ACD"/>
    <w:rsid w:val="002971D1"/>
    <w:rsid w:val="0038153F"/>
    <w:rsid w:val="00921CA2"/>
    <w:rsid w:val="00995122"/>
    <w:rsid w:val="00C40B70"/>
    <w:rsid w:val="00D159C6"/>
    <w:rsid w:val="00DD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CB0C9-0383-42EC-B8BA-2EB63A95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2971D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4">
    <w:name w:val="header"/>
    <w:basedOn w:val="a"/>
    <w:link w:val="a3"/>
    <w:uiPriority w:val="99"/>
    <w:unhideWhenUsed/>
    <w:rsid w:val="002971D1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297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297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2971D1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297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2971D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2971D1"/>
    <w:pPr>
      <w:jc w:val="center"/>
    </w:pPr>
    <w:rPr>
      <w:b/>
      <w:bCs/>
      <w:sz w:val="32"/>
    </w:rPr>
  </w:style>
  <w:style w:type="character" w:customStyle="1" w:styleId="11">
    <w:name w:val="Название Знак1"/>
    <w:basedOn w:val="a0"/>
    <w:uiPriority w:val="10"/>
    <w:rsid w:val="002971D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Основной текст Знак"/>
    <w:basedOn w:val="a0"/>
    <w:link w:val="aa"/>
    <w:uiPriority w:val="99"/>
    <w:rsid w:val="00297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unhideWhenUsed/>
    <w:rsid w:val="002971D1"/>
    <w:pPr>
      <w:jc w:val="center"/>
    </w:pPr>
  </w:style>
  <w:style w:type="character" w:customStyle="1" w:styleId="12">
    <w:name w:val="Основной текст Знак1"/>
    <w:basedOn w:val="a0"/>
    <w:uiPriority w:val="99"/>
    <w:semiHidden/>
    <w:rsid w:val="00297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297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2971D1"/>
    <w:pPr>
      <w:spacing w:line="360" w:lineRule="auto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297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rsid w:val="002971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unhideWhenUsed/>
    <w:rsid w:val="002971D1"/>
    <w:pPr>
      <w:spacing w:line="360" w:lineRule="auto"/>
      <w:ind w:firstLine="708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297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2971D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2971D1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2971D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971D1"/>
    <w:pPr>
      <w:ind w:left="720"/>
      <w:contextualSpacing/>
    </w:pPr>
  </w:style>
  <w:style w:type="character" w:styleId="ae">
    <w:name w:val="Hyperlink"/>
    <w:uiPriority w:val="99"/>
    <w:unhideWhenUsed/>
    <w:rsid w:val="002971D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4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\&#1054;&#1043;%20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s%20and%20Settings\kurlykovand\&#1056;&#1072;&#1073;&#1086;&#1095;&#1080;&#1081;%20&#1089;&#1090;&#1086;&#1083;\&#1054;&#1090;&#1095;&#1077;&#1090;&#1099;\&#1044;&#1080;&#1072;&#1075;&#1088;&#1072;&#1084;&#1084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\&#1044;&#1080;&#1072;&#1075;&#1088;&#1072;&#1084;&#1084;&#1099;%20&#1079;&#1072;%202010%20&#1075;&#1086;&#1076;&#1090;&#1090;&#1090;&#1090;&#109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\&#1044;&#1080;&#1072;&#1075;&#1088;&#1072;&#1084;&#1084;&#1099;%20&#1079;&#1072;%202010%20&#1075;&#1086;&#1076;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\&#1054;&#1043;%20&#1076;&#1080;&#1072;&#1075;&#1088;&#1072;&#1084;&#1084;&#1099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\&#1054;&#1043;%20&#1076;&#1080;&#1072;&#1075;&#1088;&#1072;&#1084;&#1084;&#1099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\&#1054;&#1043;%20&#1076;&#1080;&#1072;&#1075;&#1088;&#1072;&#1084;&#1084;&#1099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\&#1054;&#1043;%20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'Виды обращений'!$A$15</c:f>
              <c:strCache>
                <c:ptCount val="1"/>
                <c:pt idx="0">
                  <c:v>Добродел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'Виды обращений'!$B$15:$C$15</c:f>
              <c:numCache>
                <c:formatCode>General</c:formatCode>
                <c:ptCount val="2"/>
                <c:pt idx="0">
                  <c:v>9410</c:v>
                </c:pt>
                <c:pt idx="1">
                  <c:v>14266</c:v>
                </c:pt>
              </c:numCache>
            </c:numRef>
          </c:val>
        </c:ser>
        <c:ser>
          <c:idx val="1"/>
          <c:order val="1"/>
          <c:tx>
            <c:strRef>
              <c:f>'Виды обращений'!$A$16</c:f>
              <c:strCache>
                <c:ptCount val="1"/>
                <c:pt idx="0">
                  <c:v>Личный прием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8.75752448917600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691358024691358E-3"/>
                  <c:y val="8.75752448917600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'Виды обращений'!$B$16:$C$16</c:f>
              <c:numCache>
                <c:formatCode>General</c:formatCode>
                <c:ptCount val="2"/>
                <c:pt idx="0">
                  <c:v>128</c:v>
                </c:pt>
                <c:pt idx="1">
                  <c:v>280</c:v>
                </c:pt>
              </c:numCache>
            </c:numRef>
          </c:val>
        </c:ser>
        <c:ser>
          <c:idx val="2"/>
          <c:order val="2"/>
          <c:tx>
            <c:strRef>
              <c:f>'Виды обращений'!$A$17</c:f>
              <c:strCache>
                <c:ptCount val="1"/>
                <c:pt idx="0">
                  <c:v>Интернет - приемная, в т.ч. МСЭД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'Виды обращений'!$B$17:$C$17</c:f>
              <c:numCache>
                <c:formatCode>General</c:formatCode>
                <c:ptCount val="2"/>
                <c:pt idx="0">
                  <c:v>2003</c:v>
                </c:pt>
                <c:pt idx="1">
                  <c:v>1819</c:v>
                </c:pt>
              </c:numCache>
            </c:numRef>
          </c:val>
        </c:ser>
        <c:ser>
          <c:idx val="3"/>
          <c:order val="3"/>
          <c:tx>
            <c:strRef>
              <c:f>'Виды обращений'!$A$18</c:f>
              <c:strCache>
                <c:ptCount val="1"/>
                <c:pt idx="0">
                  <c:v>Письменные обращения, в т.ч. МФЦ, РПГУ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'Виды обращений'!$B$18:$C$18</c:f>
              <c:numCache>
                <c:formatCode>General</c:formatCode>
                <c:ptCount val="2"/>
                <c:pt idx="0">
                  <c:v>1176</c:v>
                </c:pt>
                <c:pt idx="1">
                  <c:v>1846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0516400"/>
        <c:axId val="350520752"/>
        <c:axId val="0"/>
      </c:bar3DChart>
      <c:catAx>
        <c:axId val="350516400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nextTo"/>
        <c:crossAx val="350520752"/>
        <c:crosses val="autoZero"/>
        <c:auto val="1"/>
        <c:lblAlgn val="ctr"/>
        <c:lblOffset val="100"/>
        <c:noMultiLvlLbl val="0"/>
      </c:catAx>
      <c:valAx>
        <c:axId val="3505207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50516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368017886653063"/>
          <c:y val="0.23582186091878843"/>
          <c:w val="0.33150500631865459"/>
          <c:h val="0.585279842557638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  по</a:t>
            </a:r>
            <a:r>
              <a:rPr lang="ru-RU" baseline="0"/>
              <a:t> видам доставки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2216970157112948E-2"/>
          <c:y val="4.3810160520990404E-2"/>
          <c:w val="0.91778302984288707"/>
          <c:h val="0.7424275866555455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Добродел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9410</c:v>
                </c:pt>
                <c:pt idx="1">
                  <c:v>14266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Личный прием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128</c:v>
                </c:pt>
                <c:pt idx="1">
                  <c:v>280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Интернет- приемная, в том числе МСЭД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2003</c:v>
                </c:pt>
                <c:pt idx="1">
                  <c:v>1819</c:v>
                </c:pt>
              </c:numCache>
            </c:numRef>
          </c:val>
        </c:ser>
        <c:ser>
          <c:idx val="3"/>
          <c:order val="3"/>
          <c:tx>
            <c:v>Письменные обращения, в том числе МФЦ и РПГУ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1176</c:v>
                </c:pt>
                <c:pt idx="1">
                  <c:v>1846</c:v>
                </c:pt>
              </c:numCache>
            </c:numRef>
          </c:val>
        </c:ser>
        <c:ser>
          <c:idx val="5"/>
          <c:order val="5"/>
          <c:tx>
            <c:strRef>
              <c:f>Лист1!$B$1</c:f>
              <c:strCache>
                <c:ptCount val="1"/>
                <c:pt idx="0">
                  <c:v>Добродел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0521296"/>
        <c:axId val="350522384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tx>
                  <c:v>Факт</c:v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dLbls>
                  <c:dLbl>
                    <c:idx val="0"/>
                    <c:delete val="1"/>
                    <c:extLst>
                      <c:ext uri="{CE6537A1-D6FC-4f65-9D91-7224C49458BB}"/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</c15:ser>
            </c15:filteredBarSeries>
          </c:ext>
        </c:extLst>
      </c:barChart>
      <c:catAx>
        <c:axId val="35052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522384"/>
        <c:crosses val="autoZero"/>
        <c:auto val="1"/>
        <c:lblAlgn val="ctr"/>
        <c:lblOffset val="100"/>
        <c:noMultiLvlLbl val="0"/>
      </c:catAx>
      <c:valAx>
        <c:axId val="350522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521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24506039634683033"/>
          <c:y val="0.82515784598132669"/>
          <c:w val="0.57795745681043598"/>
          <c:h val="0.17484215401867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Обращение граждан в Государственные органы РФ и Московской области</a:t>
            </a:r>
          </a:p>
        </c:rich>
      </c:tx>
      <c:layout>
        <c:manualLayout>
          <c:xMode val="edge"/>
          <c:yMode val="edge"/>
          <c:x val="0.1073345259391771"/>
          <c:y val="3.459119496855345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4812247397214083E-2"/>
          <c:y val="0.27987507331918643"/>
          <c:w val="0.57424021536803249"/>
          <c:h val="0.5660394741286917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Иные органы власти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Лист2!$B$1:$C$1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Лист2!$B$2:$C$2</c:f>
              <c:numCache>
                <c:formatCode>General</c:formatCode>
                <c:ptCount val="2"/>
                <c:pt idx="0">
                  <c:v>76</c:v>
                </c:pt>
                <c:pt idx="1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в Правительство МО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Лист2!$B$1:$C$1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Лист2!$B$3:$C$3</c:f>
              <c:numCache>
                <c:formatCode>General</c:formatCode>
                <c:ptCount val="2"/>
                <c:pt idx="0">
                  <c:v>786</c:v>
                </c:pt>
                <c:pt idx="1">
                  <c:v>823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2608560"/>
        <c:axId val="52606928"/>
      </c:barChart>
      <c:catAx>
        <c:axId val="5260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606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26069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60856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873043821221813"/>
          <c:y val="0.49056768847290316"/>
          <c:w val="0.29695904291033393"/>
          <c:h val="0.1477990722857755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Тематика письменных обращений (писем), поступивших от граждан в вышестоящие организации</a:t>
            </a:r>
          </a:p>
        </c:rich>
      </c:tx>
      <c:layout>
        <c:manualLayout>
          <c:xMode val="edge"/>
          <c:yMode val="edge"/>
          <c:x val="0.14433011214507277"/>
          <c:y val="3.24324324324324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995764733953708E-2"/>
          <c:y val="0.17837866212669359"/>
          <c:w val="0.74374133012510513"/>
          <c:h val="0.46216277206869205"/>
        </c:manualLayout>
      </c:layout>
      <c:barChart>
        <c:barDir val="col"/>
        <c:grouping val="clustered"/>
        <c:varyColors val="0"/>
        <c:ser>
          <c:idx val="0"/>
          <c:order val="0"/>
          <c:tx>
            <c:v>2019 год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Лист1!$A$1:$N$1</c:f>
              <c:strCache>
                <c:ptCount val="14"/>
                <c:pt idx="0">
                  <c:v>Вопросы ЖКХ</c:v>
                </c:pt>
                <c:pt idx="1">
                  <c:v>Благоустройство</c:v>
                </c:pt>
                <c:pt idx="2">
                  <c:v>Жилищные вопросы</c:v>
                </c:pt>
                <c:pt idx="3">
                  <c:v>Вопросы социальной защиты</c:v>
                </c:pt>
                <c:pt idx="4">
                  <c:v>Деятельность органов местного самоуправления</c:v>
                </c:pt>
                <c:pt idx="5">
                  <c:v>Связь. Интернет</c:v>
                </c:pt>
                <c:pt idx="6">
                  <c:v>Строительство</c:v>
                </c:pt>
                <c:pt idx="7">
                  <c:v>Образование</c:v>
                </c:pt>
                <c:pt idx="8">
                  <c:v>Здравоохранение</c:v>
                </c:pt>
                <c:pt idx="9">
                  <c:v>Спорт</c:v>
                </c:pt>
                <c:pt idx="10">
                  <c:v>Безопасность, охрана правопорядка</c:v>
                </c:pt>
                <c:pt idx="11">
                  <c:v>Транспорт</c:v>
                </c:pt>
                <c:pt idx="12">
                  <c:v>Торговля</c:v>
                </c:pt>
                <c:pt idx="13">
                  <c:v>Иные вопросы</c:v>
                </c:pt>
              </c:strCache>
            </c:strRef>
          </c:cat>
          <c:val>
            <c:numRef>
              <c:f>Лист1!$A$2:$N$2</c:f>
              <c:numCache>
                <c:formatCode>General</c:formatCode>
                <c:ptCount val="14"/>
                <c:pt idx="0">
                  <c:v>234</c:v>
                </c:pt>
                <c:pt idx="1">
                  <c:v>169</c:v>
                </c:pt>
                <c:pt idx="2">
                  <c:v>17</c:v>
                </c:pt>
                <c:pt idx="3">
                  <c:v>9</c:v>
                </c:pt>
                <c:pt idx="4">
                  <c:v>3</c:v>
                </c:pt>
                <c:pt idx="5">
                  <c:v>6</c:v>
                </c:pt>
                <c:pt idx="6">
                  <c:v>262</c:v>
                </c:pt>
                <c:pt idx="7">
                  <c:v>64</c:v>
                </c:pt>
                <c:pt idx="8">
                  <c:v>2</c:v>
                </c:pt>
                <c:pt idx="9">
                  <c:v>2</c:v>
                </c:pt>
                <c:pt idx="10">
                  <c:v>9</c:v>
                </c:pt>
                <c:pt idx="11">
                  <c:v>33</c:v>
                </c:pt>
                <c:pt idx="12">
                  <c:v>53</c:v>
                </c:pt>
                <c:pt idx="13">
                  <c:v>16</c:v>
                </c:pt>
              </c:numCache>
            </c:numRef>
          </c:val>
        </c:ser>
        <c:ser>
          <c:idx val="1"/>
          <c:order val="1"/>
          <c:tx>
            <c:v>2020 год</c:v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Лист1!$A$1:$N$1</c:f>
              <c:strCache>
                <c:ptCount val="14"/>
                <c:pt idx="0">
                  <c:v>Вопросы ЖКХ</c:v>
                </c:pt>
                <c:pt idx="1">
                  <c:v>Благоустройство</c:v>
                </c:pt>
                <c:pt idx="2">
                  <c:v>Жилищные вопросы</c:v>
                </c:pt>
                <c:pt idx="3">
                  <c:v>Вопросы социальной защиты</c:v>
                </c:pt>
                <c:pt idx="4">
                  <c:v>Деятельность органов местного самоуправления</c:v>
                </c:pt>
                <c:pt idx="5">
                  <c:v>Связь. Интернет</c:v>
                </c:pt>
                <c:pt idx="6">
                  <c:v>Строительство</c:v>
                </c:pt>
                <c:pt idx="7">
                  <c:v>Образование</c:v>
                </c:pt>
                <c:pt idx="8">
                  <c:v>Здравоохранение</c:v>
                </c:pt>
                <c:pt idx="9">
                  <c:v>Спорт</c:v>
                </c:pt>
                <c:pt idx="10">
                  <c:v>Безопасность, охрана правопорядка</c:v>
                </c:pt>
                <c:pt idx="11">
                  <c:v>Транспорт</c:v>
                </c:pt>
                <c:pt idx="12">
                  <c:v>Торговля</c:v>
                </c:pt>
                <c:pt idx="13">
                  <c:v>Иные вопросы</c:v>
                </c:pt>
              </c:strCache>
            </c:strRef>
          </c:cat>
          <c:val>
            <c:numRef>
              <c:f>Лист1!$A$3:$N$3</c:f>
              <c:numCache>
                <c:formatCode>General</c:formatCode>
                <c:ptCount val="14"/>
                <c:pt idx="0">
                  <c:v>159</c:v>
                </c:pt>
                <c:pt idx="1">
                  <c:v>123</c:v>
                </c:pt>
                <c:pt idx="2">
                  <c:v>58</c:v>
                </c:pt>
                <c:pt idx="3">
                  <c:v>21</c:v>
                </c:pt>
                <c:pt idx="4">
                  <c:v>55</c:v>
                </c:pt>
                <c:pt idx="5">
                  <c:v>3</c:v>
                </c:pt>
                <c:pt idx="6">
                  <c:v>143</c:v>
                </c:pt>
                <c:pt idx="7">
                  <c:v>80</c:v>
                </c:pt>
                <c:pt idx="8">
                  <c:v>13</c:v>
                </c:pt>
                <c:pt idx="9">
                  <c:v>5</c:v>
                </c:pt>
                <c:pt idx="10">
                  <c:v>33</c:v>
                </c:pt>
                <c:pt idx="11">
                  <c:v>54</c:v>
                </c:pt>
                <c:pt idx="12">
                  <c:v>42</c:v>
                </c:pt>
                <c:pt idx="13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607472"/>
        <c:axId val="52605840"/>
      </c:barChart>
      <c:catAx>
        <c:axId val="52607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605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26058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60747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434830589358147"/>
          <c:y val="0.49289749592111803"/>
          <c:w val="0.11671230016702461"/>
          <c:h val="0.1100966163013406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046535241489025E-3"/>
          <c:y val="0.13047126131705447"/>
          <c:w val="0.57770279691601045"/>
          <c:h val="0.86708756859937963"/>
        </c:manualLayout>
      </c:layout>
      <c:pie3DChart>
        <c:varyColors val="1"/>
        <c:ser>
          <c:idx val="0"/>
          <c:order val="0"/>
          <c:explosion val="25"/>
          <c:dLbls>
            <c:dLbl>
              <c:idx val="2"/>
              <c:layout>
                <c:manualLayout>
                  <c:x val="-5.8475582887905435E-2"/>
                  <c:y val="2.92350113539178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9651512539034814E-2"/>
                  <c:y val="-3.047981361880326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6.4782650343889497E-2"/>
                  <c:y val="-0.1286982806924415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1527290840469804E-2"/>
                  <c:y val="-2.82057860744936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0632603406326E-2"/>
                      <c:h val="9.4400896517148836E-2"/>
                    </c:manualLayout>
                  </c15:layout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4.7565568902427344E-2"/>
                  <c:y val="-0.1251644106284467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'Личный прием'!$A$2:$A$13</c:f>
              <c:strCache>
                <c:ptCount val="12"/>
                <c:pt idx="0">
                  <c:v>ЖКХ и благоустройство </c:v>
                </c:pt>
                <c:pt idx="1">
                  <c:v>Жилищные вопросы </c:v>
                </c:pt>
                <c:pt idx="2">
                  <c:v>Соц. Обеспечение </c:v>
                </c:pt>
                <c:pt idx="3">
                  <c:v>Образование  </c:v>
                </c:pt>
                <c:pt idx="4">
                  <c:v>Строительство </c:v>
                </c:pt>
                <c:pt idx="5">
                  <c:v>Транспорт и дорожное хозяйство </c:v>
                </c:pt>
                <c:pt idx="6">
                  <c:v>Торговля </c:v>
                </c:pt>
                <c:pt idx="7">
                  <c:v>Земельные вопросы</c:v>
                </c:pt>
                <c:pt idx="8">
                  <c:v>Связь</c:v>
                </c:pt>
                <c:pt idx="9">
                  <c:v>Здравоохранение, физкультура, спорт</c:v>
                </c:pt>
                <c:pt idx="10">
                  <c:v>Экология</c:v>
                </c:pt>
                <c:pt idx="11">
                  <c:v>Иные вопросы</c:v>
                </c:pt>
              </c:strCache>
            </c:strRef>
          </c:cat>
          <c:val>
            <c:numRef>
              <c:f>'Личный прием'!$B$2:$B$13</c:f>
              <c:numCache>
                <c:formatCode>General</c:formatCode>
                <c:ptCount val="12"/>
                <c:pt idx="0">
                  <c:v>44</c:v>
                </c:pt>
                <c:pt idx="1">
                  <c:v>30</c:v>
                </c:pt>
                <c:pt idx="2">
                  <c:v>2</c:v>
                </c:pt>
                <c:pt idx="3">
                  <c:v>3</c:v>
                </c:pt>
                <c:pt idx="4">
                  <c:v>12</c:v>
                </c:pt>
                <c:pt idx="5">
                  <c:v>14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4</c:v>
                </c:pt>
                <c:pt idx="10">
                  <c:v>0</c:v>
                </c:pt>
                <c:pt idx="1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322916666666663"/>
          <c:y val="2.131965322516503E-2"/>
          <c:w val="0.34114583333333331"/>
          <c:h val="0.978680346774834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3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811803587983298E-2"/>
          <c:y val="0.10185173654061196"/>
          <c:w val="0.60715607496468393"/>
          <c:h val="0.89814826345938803"/>
        </c:manualLayout>
      </c:layout>
      <c:pie3DChart>
        <c:varyColors val="1"/>
        <c:ser>
          <c:idx val="0"/>
          <c:order val="0"/>
          <c:explosion val="25"/>
          <c:dLbls>
            <c:dLbl>
              <c:idx val="3"/>
              <c:layout>
                <c:manualLayout>
                  <c:x val="-7.2065430567766237E-2"/>
                  <c:y val="-8.785463325634305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161933988172886E-2"/>
                  <c:y val="-0.1580215696992946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6.3260248337676822E-2"/>
                  <c:y val="-0.160321676639471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69343065693431E-2"/>
                      <c:h val="8.251295107241377E-2"/>
                    </c:manualLayout>
                  </c15:layout>
                </c:ext>
              </c:extLst>
            </c:dLbl>
            <c:dLbl>
              <c:idx val="11"/>
              <c:layout>
                <c:manualLayout>
                  <c:x val="7.0621094963102288E-2"/>
                  <c:y val="-0.1314432160050134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'Личный прием'!$A$2:$A$13</c:f>
              <c:strCache>
                <c:ptCount val="12"/>
                <c:pt idx="0">
                  <c:v>ЖКХ и благоустройство</c:v>
                </c:pt>
                <c:pt idx="1">
                  <c:v>Жилищные вопросы</c:v>
                </c:pt>
                <c:pt idx="2">
                  <c:v>Соц. обеспечение</c:v>
                </c:pt>
                <c:pt idx="3">
                  <c:v>Образование</c:v>
                </c:pt>
                <c:pt idx="4">
                  <c:v>Строительство</c:v>
                </c:pt>
                <c:pt idx="5">
                  <c:v>Транспорт и дорожное хозяйство</c:v>
                </c:pt>
                <c:pt idx="6">
                  <c:v>Торговля</c:v>
                </c:pt>
                <c:pt idx="7">
                  <c:v>Земельные вопросы</c:v>
                </c:pt>
                <c:pt idx="8">
                  <c:v>Связь</c:v>
                </c:pt>
                <c:pt idx="9">
                  <c:v>Здравоохранение, физкультура, спорт</c:v>
                </c:pt>
                <c:pt idx="10">
                  <c:v>Экология</c:v>
                </c:pt>
                <c:pt idx="11">
                  <c:v>Иные вопросы</c:v>
                </c:pt>
              </c:strCache>
            </c:strRef>
          </c:cat>
          <c:val>
            <c:numRef>
              <c:f>'Личный прием'!$C$2:$C$13</c:f>
              <c:numCache>
                <c:formatCode>General</c:formatCode>
                <c:ptCount val="12"/>
                <c:pt idx="0">
                  <c:v>91</c:v>
                </c:pt>
                <c:pt idx="1">
                  <c:v>65</c:v>
                </c:pt>
                <c:pt idx="2">
                  <c:v>17</c:v>
                </c:pt>
                <c:pt idx="3">
                  <c:v>18</c:v>
                </c:pt>
                <c:pt idx="4">
                  <c:v>30</c:v>
                </c:pt>
                <c:pt idx="5">
                  <c:v>25</c:v>
                </c:pt>
                <c:pt idx="6">
                  <c:v>9</c:v>
                </c:pt>
                <c:pt idx="7">
                  <c:v>1</c:v>
                </c:pt>
                <c:pt idx="8">
                  <c:v>0</c:v>
                </c:pt>
                <c:pt idx="9">
                  <c:v>11</c:v>
                </c:pt>
                <c:pt idx="10">
                  <c:v>0</c:v>
                </c:pt>
                <c:pt idx="1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10"/>
        <c:delete val="1"/>
      </c:legendEntry>
      <c:layout>
        <c:manualLayout>
          <c:xMode val="edge"/>
          <c:yMode val="edge"/>
          <c:x val="0.64584408187365516"/>
          <c:y val="2.3077415429100853E-2"/>
          <c:w val="0.34108520191963176"/>
          <c:h val="0.975913841844316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4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152230971128617E-2"/>
          <c:y val="0.10194721722776778"/>
          <c:w val="0.55506360104986874"/>
          <c:h val="0.82206928858302153"/>
        </c:manualLayout>
      </c:layout>
      <c:pie3DChart>
        <c:varyColors val="1"/>
        <c:ser>
          <c:idx val="0"/>
          <c:order val="0"/>
          <c:explosion val="25"/>
          <c:dPt>
            <c:idx val="2"/>
            <c:bubble3D val="0"/>
            <c:explosion val="19"/>
          </c:dPt>
          <c:dLbls>
            <c:dLbl>
              <c:idx val="0"/>
              <c:layout>
                <c:manualLayout>
                  <c:x val="5.1693858267716532E-3"/>
                  <c:y val="-1.245835069567681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3027821522309713E-4"/>
                  <c:y val="-2.609905666256111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5254593175853022E-5"/>
                  <c:y val="-2.571537078880888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0028136482939584E-3"/>
                  <c:y val="-4.027278920034199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634330708661419E-3"/>
                  <c:y val="-3.0294336436025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0808608923884514E-3"/>
                  <c:y val="-3.10826638343481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6904356955380575E-3"/>
                  <c:y val="-7.44600441657077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2.279475065616798E-4"/>
                  <c:y val="-0.112831958627484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2460052493438323E-2"/>
                  <c:y val="-1.729419939754350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3.9466666666666664E-2"/>
                  <c:y val="3.656648232474245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3333333333333337E-2"/>
                      <c:h val="5.0655804633838022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'Тематика ОГ'!$A$2:$A$16</c:f>
              <c:strCache>
                <c:ptCount val="15"/>
                <c:pt idx="0">
                  <c:v>Землепользование </c:v>
                </c:pt>
                <c:pt idx="1">
                  <c:v>Экология</c:v>
                </c:pt>
                <c:pt idx="2">
                  <c:v>Строительство</c:v>
                </c:pt>
                <c:pt idx="3">
                  <c:v>Жилищные вопросы</c:v>
                </c:pt>
                <c:pt idx="4">
                  <c:v>Коммунальное  и дорожное хозяйство</c:v>
                </c:pt>
                <c:pt idx="5">
                  <c:v>Связь</c:v>
                </c:pt>
                <c:pt idx="6">
                  <c:v>Транспорт</c:v>
                </c:pt>
                <c:pt idx="7">
                  <c:v>Торговля</c:v>
                </c:pt>
                <c:pt idx="8">
                  <c:v>Социальное обеспечение</c:v>
                </c:pt>
                <c:pt idx="9">
                  <c:v>Здравоохранение</c:v>
                </c:pt>
                <c:pt idx="10">
                  <c:v>Образование</c:v>
                </c:pt>
                <c:pt idx="11">
                  <c:v>Культура, наука, спорт</c:v>
                </c:pt>
                <c:pt idx="12">
                  <c:v>Административные органы</c:v>
                </c:pt>
                <c:pt idx="13">
                  <c:v>Деятельность органов МСУ</c:v>
                </c:pt>
                <c:pt idx="14">
                  <c:v>Иные вопросы</c:v>
                </c:pt>
              </c:strCache>
            </c:strRef>
          </c:cat>
          <c:val>
            <c:numRef>
              <c:f>'Тематика ОГ'!$C$2:$C$16</c:f>
              <c:numCache>
                <c:formatCode>General</c:formatCode>
                <c:ptCount val="15"/>
                <c:pt idx="0">
                  <c:v>87</c:v>
                </c:pt>
                <c:pt idx="1">
                  <c:v>16</c:v>
                </c:pt>
                <c:pt idx="2">
                  <c:v>751</c:v>
                </c:pt>
                <c:pt idx="3">
                  <c:v>735</c:v>
                </c:pt>
                <c:pt idx="4">
                  <c:v>863</c:v>
                </c:pt>
                <c:pt idx="5">
                  <c:v>9</c:v>
                </c:pt>
                <c:pt idx="6">
                  <c:v>108</c:v>
                </c:pt>
                <c:pt idx="7">
                  <c:v>90</c:v>
                </c:pt>
                <c:pt idx="8">
                  <c:v>54</c:v>
                </c:pt>
                <c:pt idx="9">
                  <c:v>44</c:v>
                </c:pt>
                <c:pt idx="10">
                  <c:v>124</c:v>
                </c:pt>
                <c:pt idx="11">
                  <c:v>21</c:v>
                </c:pt>
                <c:pt idx="12">
                  <c:v>90</c:v>
                </c:pt>
                <c:pt idx="13">
                  <c:v>176</c:v>
                </c:pt>
                <c:pt idx="14">
                  <c:v>139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78379002624672"/>
          <c:y val="3.7340564558657738E-2"/>
          <c:w val="0.38899939107611547"/>
          <c:h val="0.906887625855541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177708678134967E-3"/>
          <c:y val="0.13724927947010668"/>
          <c:w val="0.55777437852115619"/>
          <c:h val="0.7945981877893405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344517444873531E-2"/>
                  <c:y val="-2.711482034498623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468361836935988E-2"/>
                  <c:y val="1.224548149627147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3342193690756809E-3"/>
                  <c:y val="2.93633521940410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3993179196549475E-3"/>
                  <c:y val="-2.560376932626114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931557918317535E-2"/>
                  <c:y val="-7.13277674461546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0183559857565577E-5"/>
                  <c:y val="3.713604559304818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0031094839259743E-3"/>
                  <c:y val="-1.789198345385570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3.5331093167494192E-3"/>
                  <c:y val="-1.647316894255727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3.2720631258672285E-2"/>
                  <c:y val="-2.50652708931966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3.5615794840931511E-2"/>
                  <c:y val="1.541977377097566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6.7204975174281556E-3"/>
                  <c:y val="-1.21120098443481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'Тематика ОГ'!$A$2:$A$16</c:f>
              <c:strCache>
                <c:ptCount val="15"/>
                <c:pt idx="0">
                  <c:v>Землепользование </c:v>
                </c:pt>
                <c:pt idx="1">
                  <c:v>Экология</c:v>
                </c:pt>
                <c:pt idx="2">
                  <c:v>Строительство</c:v>
                </c:pt>
                <c:pt idx="3">
                  <c:v>Жилищные вопросы</c:v>
                </c:pt>
                <c:pt idx="4">
                  <c:v>Коммунальное  и дорожное хозяйство</c:v>
                </c:pt>
                <c:pt idx="5">
                  <c:v>Связь</c:v>
                </c:pt>
                <c:pt idx="6">
                  <c:v>Транспорт</c:v>
                </c:pt>
                <c:pt idx="7">
                  <c:v>Торговля</c:v>
                </c:pt>
                <c:pt idx="8">
                  <c:v>Социальное обеспечение</c:v>
                </c:pt>
                <c:pt idx="9">
                  <c:v>Здравоохранение</c:v>
                </c:pt>
                <c:pt idx="10">
                  <c:v>Образование</c:v>
                </c:pt>
                <c:pt idx="11">
                  <c:v>Культура, наука, спорт</c:v>
                </c:pt>
                <c:pt idx="12">
                  <c:v>Административные органы</c:v>
                </c:pt>
                <c:pt idx="13">
                  <c:v>Деятельность органов МСУ</c:v>
                </c:pt>
                <c:pt idx="14">
                  <c:v>Иные вопросы</c:v>
                </c:pt>
              </c:strCache>
            </c:strRef>
          </c:cat>
          <c:val>
            <c:numRef>
              <c:f>'Тематика ОГ'!$B$2:$B$16</c:f>
              <c:numCache>
                <c:formatCode>General</c:formatCode>
                <c:ptCount val="15"/>
                <c:pt idx="0">
                  <c:v>76</c:v>
                </c:pt>
                <c:pt idx="1">
                  <c:v>12</c:v>
                </c:pt>
                <c:pt idx="2">
                  <c:v>1127</c:v>
                </c:pt>
                <c:pt idx="3">
                  <c:v>838</c:v>
                </c:pt>
                <c:pt idx="4">
                  <c:v>1037</c:v>
                </c:pt>
                <c:pt idx="5">
                  <c:v>14</c:v>
                </c:pt>
                <c:pt idx="6">
                  <c:v>145</c:v>
                </c:pt>
                <c:pt idx="7">
                  <c:v>190</c:v>
                </c:pt>
                <c:pt idx="8">
                  <c:v>49</c:v>
                </c:pt>
                <c:pt idx="9">
                  <c:v>13</c:v>
                </c:pt>
                <c:pt idx="10">
                  <c:v>83</c:v>
                </c:pt>
                <c:pt idx="11">
                  <c:v>10</c:v>
                </c:pt>
                <c:pt idx="12">
                  <c:v>36</c:v>
                </c:pt>
                <c:pt idx="13">
                  <c:v>211</c:v>
                </c:pt>
                <c:pt idx="14">
                  <c:v>104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'Тематика ОГ'!$A$2:$A$16</c:f>
              <c:strCache>
                <c:ptCount val="15"/>
                <c:pt idx="0">
                  <c:v>Землепользование </c:v>
                </c:pt>
                <c:pt idx="1">
                  <c:v>Экология</c:v>
                </c:pt>
                <c:pt idx="2">
                  <c:v>Строительство</c:v>
                </c:pt>
                <c:pt idx="3">
                  <c:v>Жилищные вопросы</c:v>
                </c:pt>
                <c:pt idx="4">
                  <c:v>Коммунальное  и дорожное хозяйство</c:v>
                </c:pt>
                <c:pt idx="5">
                  <c:v>Связь</c:v>
                </c:pt>
                <c:pt idx="6">
                  <c:v>Транспорт</c:v>
                </c:pt>
                <c:pt idx="7">
                  <c:v>Торговля</c:v>
                </c:pt>
                <c:pt idx="8">
                  <c:v>Социальное обеспечение</c:v>
                </c:pt>
                <c:pt idx="9">
                  <c:v>Здравоохранение</c:v>
                </c:pt>
                <c:pt idx="10">
                  <c:v>Образование</c:v>
                </c:pt>
                <c:pt idx="11">
                  <c:v>Культура, наука, спорт</c:v>
                </c:pt>
                <c:pt idx="12">
                  <c:v>Административные органы</c:v>
                </c:pt>
                <c:pt idx="13">
                  <c:v>Деятельность органов МСУ</c:v>
                </c:pt>
                <c:pt idx="14">
                  <c:v>Иные вопросы</c:v>
                </c:pt>
              </c:strCache>
            </c:strRef>
          </c:cat>
          <c:val>
            <c:numRef>
              <c:f>'Тематика ОГ'!$A$1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554023103799914"/>
          <c:y val="6.2435537266384419E-3"/>
          <c:w val="0.39199073841884413"/>
          <c:h val="0.973655943760798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0.21395</cdr:x>
      <cdr:y>0.26583</cdr:y>
    </cdr:from>
    <cdr:to>
      <cdr:x>0.22819</cdr:x>
      <cdr:y>0.3317</cdr:y>
    </cdr:to>
    <cdr:sp macro="" textlink="">
      <cdr:nvSpPr>
        <cdr:cNvPr id="307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44389" y="810888"/>
          <a:ext cx="75962" cy="2001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0.16239</cdr:x>
      <cdr:y>0.27304</cdr:y>
    </cdr:from>
    <cdr:to>
      <cdr:x>0.30357</cdr:x>
      <cdr:y>0.35836</cdr:y>
    </cdr:to>
    <cdr:sp macro="" textlink="">
      <cdr:nvSpPr>
        <cdr:cNvPr id="307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64641" y="762000"/>
          <a:ext cx="751710" cy="238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862</a:t>
          </a:r>
        </a:p>
      </cdr:txBody>
    </cdr:sp>
  </cdr:relSizeAnchor>
  <cdr:relSizeAnchor xmlns:cdr="http://schemas.openxmlformats.org/drawingml/2006/chartDrawing">
    <cdr:from>
      <cdr:x>0.4644</cdr:x>
      <cdr:y>0.26962</cdr:y>
    </cdr:from>
    <cdr:to>
      <cdr:x>0.57685</cdr:x>
      <cdr:y>0.33648</cdr:y>
    </cdr:to>
    <cdr:sp macro="" textlink="">
      <cdr:nvSpPr>
        <cdr:cNvPr id="3075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72686" y="752476"/>
          <a:ext cx="598737" cy="1865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885</a:t>
          </a:r>
          <a:endParaRPr lang="ru-RU" sz="115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  <a:p xmlns:a="http://schemas.openxmlformats.org/drawingml/2006/main">
          <a:pPr algn="ctr" rtl="0">
            <a:defRPr sz="1000"/>
          </a:pPr>
          <a:endParaRPr lang="ru-RU" sz="115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0.05248</cdr:x>
      <cdr:y>0.04087</cdr:y>
    </cdr:from>
    <cdr:to>
      <cdr:x>0.56029</cdr:x>
      <cdr:y>0.19101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3930" y="138586"/>
          <a:ext cx="2650616" cy="5091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/>
            <a:t>Тематика обращений</a:t>
          </a:r>
          <a:r>
            <a:rPr lang="ru-RU" sz="1200" b="1" baseline="0"/>
            <a:t> граждан </a:t>
          </a:r>
        </a:p>
        <a:p xmlns:a="http://schemas.openxmlformats.org/drawingml/2006/main">
          <a:pPr algn="ctr"/>
          <a:r>
            <a:rPr lang="ru-RU" sz="1200" b="1" baseline="0"/>
            <a:t>на личном приеме 2020 год</a:t>
          </a:r>
          <a:endParaRPr lang="ru-RU" sz="1200" b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0.12409</cdr:x>
      <cdr:y>0.02621</cdr:y>
    </cdr:from>
    <cdr:to>
      <cdr:x>0.57664</cdr:x>
      <cdr:y>0.16053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47701" y="90489"/>
          <a:ext cx="2362200" cy="4638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200" b="1"/>
            <a:t>Тематика обращений</a:t>
          </a:r>
          <a:r>
            <a:rPr lang="ru-RU" sz="1200" b="1" baseline="0"/>
            <a:t> граждан </a:t>
          </a:r>
        </a:p>
        <a:p xmlns:a="http://schemas.openxmlformats.org/drawingml/2006/main">
          <a:pPr algn="ctr"/>
          <a:r>
            <a:rPr lang="ru-RU" sz="1200" b="1" baseline="0"/>
            <a:t>на личном приеме 2019 год</a:t>
          </a:r>
          <a:endParaRPr lang="ru-RU" sz="1200" b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0.0542</cdr:x>
      <cdr:y>0.01869</cdr:y>
    </cdr:from>
    <cdr:to>
      <cdr:x>0.5542</cdr:x>
      <cdr:y>0.10176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2659" y="65600"/>
          <a:ext cx="2976563" cy="2915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 b="1"/>
            <a:t>Тематика</a:t>
          </a:r>
          <a:r>
            <a:rPr lang="ru-RU" sz="1400" b="1" baseline="0"/>
            <a:t> обращений граждан 2020 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0.03981</cdr:x>
      <cdr:y>0.02326</cdr:y>
    </cdr:from>
    <cdr:to>
      <cdr:x>0.58439</cdr:x>
      <cdr:y>0.13437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8124" y="85725"/>
          <a:ext cx="3257550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Тематика</a:t>
          </a:r>
          <a:r>
            <a:rPr lang="ru-RU" sz="1400" b="1" baseline="0"/>
            <a:t> обращений граждан 2019</a:t>
          </a:r>
          <a:endParaRPr lang="ru-RU" sz="1400" b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2021-03-22T08:58:00Z</dcterms:created>
  <dcterms:modified xsi:type="dcterms:W3CDTF">2021-03-24T08:16:00Z</dcterms:modified>
</cp:coreProperties>
</file>