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drawings/drawing3.xml" ContentType="application/vnd.openxmlformats-officedocument.drawingml.chartshapes+xml"/>
  <Override PartName="/word/charts/chart7.xml" ContentType="application/vnd.openxmlformats-officedocument.drawingml.chart+xml"/>
  <Override PartName="/word/drawings/drawing4.xml" ContentType="application/vnd.openxmlformats-officedocument.drawingml.chartshapes+xml"/>
  <Override PartName="/word/charts/chart8.xml" ContentType="application/vnd.openxmlformats-officedocument.drawingml.chart+xml"/>
  <Override PartName="/word/drawings/drawing5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041" w:rsidRDefault="00E43041" w:rsidP="00E43041">
      <w:pPr>
        <w:pStyle w:val="ab"/>
        <w:tabs>
          <w:tab w:val="left" w:pos="709"/>
        </w:tabs>
        <w:rPr>
          <w:u w:val="single"/>
        </w:rPr>
      </w:pPr>
    </w:p>
    <w:p w:rsidR="00E43041" w:rsidRDefault="00E43041" w:rsidP="00E43041">
      <w:pPr>
        <w:pStyle w:val="ab"/>
        <w:tabs>
          <w:tab w:val="left" w:pos="709"/>
        </w:tabs>
        <w:rPr>
          <w:u w:val="single"/>
        </w:rPr>
      </w:pPr>
      <w:r>
        <w:rPr>
          <w:u w:val="single"/>
        </w:rPr>
        <w:t>Отчетные данные по работе с обращениями граждан Администрации городского округа Реутов за 2022 год.</w:t>
      </w:r>
    </w:p>
    <w:p w:rsidR="00E43041" w:rsidRDefault="00E43041" w:rsidP="00E43041">
      <w:pPr>
        <w:pStyle w:val="ab"/>
        <w:tabs>
          <w:tab w:val="left" w:pos="709"/>
        </w:tabs>
        <w:rPr>
          <w:u w:val="single"/>
        </w:rPr>
      </w:pPr>
    </w:p>
    <w:p w:rsidR="00E43041" w:rsidRDefault="00E43041" w:rsidP="00E43041">
      <w:pPr>
        <w:pStyle w:val="ab"/>
        <w:tabs>
          <w:tab w:val="left" w:pos="709"/>
        </w:tabs>
        <w:jc w:val="both"/>
        <w:rPr>
          <w:color w:val="000000"/>
        </w:rPr>
      </w:pPr>
      <w:r>
        <w:tab/>
      </w:r>
      <w:r>
        <w:rPr>
          <w:color w:val="000000"/>
        </w:rPr>
        <w:t xml:space="preserve">В Администрации городского округа работа по рассмотрению обращений граждан проводится в соответствии с Конституцией РФ, Федеральным законом РФ от 02.05.2006 № 59-ФЗ «О порядке рассмотрения обращений граждан Российской Федерации», законом Московской области от 05.10.2006 № 164/2006-ОЗ «О рассмотрении обращений граждан» </w:t>
      </w:r>
    </w:p>
    <w:p w:rsidR="00E43041" w:rsidRDefault="00E43041" w:rsidP="00E43041">
      <w:pPr>
        <w:tabs>
          <w:tab w:val="left" w:pos="709"/>
        </w:tabs>
        <w:jc w:val="both"/>
      </w:pPr>
      <w:r>
        <w:rPr>
          <w:color w:val="000000"/>
        </w:rPr>
        <w:tab/>
      </w:r>
      <w:r>
        <w:t xml:space="preserve">Основополагающим документом в Администрации городского округа Реутов является «Регламент рассмотрения обращений граждан в Администрации городского округа Реутов Московской области», утвержденный </w:t>
      </w:r>
      <w:bookmarkStart w:id="0" w:name="_GoBack"/>
      <w:bookmarkEnd w:id="0"/>
      <w:r>
        <w:t>Постановлением Главы</w:t>
      </w:r>
      <w:r w:rsidR="009431CB">
        <w:t xml:space="preserve"> городского округа от 11.01.2021</w:t>
      </w:r>
      <w:r>
        <w:t xml:space="preserve"> №2-ПГ. </w:t>
      </w:r>
    </w:p>
    <w:p w:rsidR="00E43041" w:rsidRDefault="00E43041" w:rsidP="00E43041">
      <w:pPr>
        <w:tabs>
          <w:tab w:val="left" w:pos="709"/>
        </w:tabs>
        <w:ind w:firstLine="360"/>
        <w:jc w:val="both"/>
        <w:rPr>
          <w:noProof/>
        </w:rPr>
      </w:pPr>
      <w:r>
        <w:tab/>
        <w:t>За период с 01.01.2022 по 31.12.2022 в Администрацию города поступило 3062 обращения граждан, что на 38 обращений меньше по сравнению с аналогичным периодом прошлого года и 12127 сообщений с портала «</w:t>
      </w:r>
      <w:proofErr w:type="spellStart"/>
      <w:r>
        <w:t>Добродел</w:t>
      </w:r>
      <w:proofErr w:type="spellEnd"/>
      <w:r>
        <w:t>».</w:t>
      </w:r>
      <w:r>
        <w:rPr>
          <w:noProof/>
        </w:rPr>
        <w:t xml:space="preserve"> </w:t>
      </w:r>
    </w:p>
    <w:p w:rsidR="00E43041" w:rsidRDefault="00E43041" w:rsidP="00E43041">
      <w:pPr>
        <w:tabs>
          <w:tab w:val="left" w:pos="709"/>
        </w:tabs>
        <w:ind w:firstLine="360"/>
        <w:jc w:val="both"/>
        <w:rPr>
          <w:noProof/>
        </w:rPr>
      </w:pPr>
      <w:r>
        <w:rPr>
          <w:noProof/>
        </w:rPr>
        <w:tab/>
        <w:t>В соответствии с Регламентом приема и обработки сообщений в Единой системе приема и обработки сообщений (Добродел) по вопросам деятельности исполнительных органов власти Московской области, органов местного самоуправления муниципальных образований Московской области (Регламент), утвержденным распоряжением Министра государственного управления, информационных технологий и связи Московской области от 01.09.2015 № 10-25/РВ, сообщения через систему «Добродел» обращениями граждан не являются. Рассмотрение данных сообщений осуществляется в порядке, установленном положением о Единой системе, настоящим Регламентом,  и их количество не учитывается в сводных отчетах по обращениям граждан, поступившим в Администрацию городского округа Реутов.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712"/>
        <w:gridCol w:w="2263"/>
        <w:gridCol w:w="1835"/>
        <w:gridCol w:w="1835"/>
      </w:tblGrid>
      <w:tr w:rsidR="00E43041" w:rsidTr="00E43041">
        <w:trPr>
          <w:trHeight w:val="339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2022 </w:t>
            </w:r>
            <w:r>
              <w:rPr>
                <w:lang w:eastAsia="en-US"/>
              </w:rPr>
              <w:t>год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+/-</w:t>
            </w:r>
          </w:p>
        </w:tc>
      </w:tr>
      <w:tr w:rsidR="00E43041" w:rsidTr="00E43041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-38</w:t>
            </w:r>
          </w:p>
        </w:tc>
      </w:tr>
      <w:tr w:rsidR="00E43041" w:rsidTr="00E43041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lang w:eastAsia="en-US"/>
              </w:rPr>
            </w:pPr>
          </w:p>
        </w:tc>
      </w:tr>
      <w:tr w:rsidR="00E43041" w:rsidTr="00E43041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-принято граждан на личных приемах руководителей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</w:p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</w:p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41" w:rsidRDefault="00E43041">
            <w:pPr>
              <w:pStyle w:val="af"/>
              <w:tabs>
                <w:tab w:val="left" w:pos="709"/>
              </w:tabs>
              <w:spacing w:line="256" w:lineRule="auto"/>
              <w:rPr>
                <w:lang w:eastAsia="en-US"/>
              </w:rPr>
            </w:pPr>
          </w:p>
          <w:p w:rsidR="00E43041" w:rsidRDefault="00E43041">
            <w:pPr>
              <w:pStyle w:val="af"/>
              <w:tabs>
                <w:tab w:val="left" w:pos="709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- 6</w:t>
            </w:r>
          </w:p>
        </w:tc>
      </w:tr>
      <w:tr w:rsidR="00E43041" w:rsidTr="00E43041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МФЦ, РПГУ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276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-244</w:t>
            </w:r>
          </w:p>
        </w:tc>
      </w:tr>
      <w:tr w:rsidR="00E43041" w:rsidTr="00E43041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-письменных обращений</w:t>
            </w:r>
          </w:p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в</w:t>
            </w:r>
            <w:proofErr w:type="gram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т.ч</w:t>
            </w:r>
            <w:proofErr w:type="spellEnd"/>
            <w:r>
              <w:rPr>
                <w:b/>
                <w:lang w:eastAsia="en-US"/>
              </w:rPr>
              <w:t xml:space="preserve">. по </w:t>
            </w:r>
            <w:r>
              <w:rPr>
                <w:b/>
                <w:lang w:val="en-US" w:eastAsia="en-US"/>
              </w:rPr>
              <w:t>E</w:t>
            </w:r>
            <w:r>
              <w:rPr>
                <w:b/>
                <w:lang w:eastAsia="en-US"/>
              </w:rPr>
              <w:t>-</w:t>
            </w:r>
            <w:r>
              <w:rPr>
                <w:b/>
                <w:lang w:val="en-US" w:eastAsia="en-US"/>
              </w:rPr>
              <w:t>mail</w:t>
            </w:r>
            <w:r>
              <w:rPr>
                <w:b/>
                <w:lang w:eastAsia="en-US"/>
              </w:rPr>
              <w:t>, МСЭД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2599</w:t>
            </w:r>
          </w:p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1668</w:t>
            </w:r>
          </w:p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(64,2% от</w:t>
            </w:r>
          </w:p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общего</w:t>
            </w:r>
            <w:proofErr w:type="gramEnd"/>
            <w:r>
              <w:rPr>
                <w:lang w:eastAsia="en-US"/>
              </w:rPr>
              <w:t xml:space="preserve"> числа письменных обращений)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2387</w:t>
            </w:r>
          </w:p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1619</w:t>
            </w:r>
          </w:p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(67,8% от</w:t>
            </w:r>
          </w:p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общего</w:t>
            </w:r>
            <w:proofErr w:type="gramEnd"/>
            <w:r>
              <w:rPr>
                <w:lang w:eastAsia="en-US"/>
              </w:rPr>
              <w:t xml:space="preserve"> числа</w:t>
            </w:r>
          </w:p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письменных</w:t>
            </w:r>
            <w:proofErr w:type="gramEnd"/>
            <w:r>
              <w:rPr>
                <w:lang w:eastAsia="en-US"/>
              </w:rPr>
              <w:t xml:space="preserve"> обращений)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+212</w:t>
            </w:r>
          </w:p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+49</w:t>
            </w:r>
          </w:p>
        </w:tc>
      </w:tr>
      <w:tr w:rsidR="00E43041" w:rsidTr="00E43041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Поступило в вышестоящие организации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826</w:t>
            </w:r>
          </w:p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(31,8% </w:t>
            </w:r>
          </w:p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общего </w:t>
            </w:r>
          </w:p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числа</w:t>
            </w:r>
            <w:proofErr w:type="gramEnd"/>
          </w:p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письменных</w:t>
            </w:r>
            <w:proofErr w:type="gramEnd"/>
            <w:r>
              <w:rPr>
                <w:lang w:eastAsia="en-US"/>
              </w:rPr>
              <w:t xml:space="preserve"> обращений)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775</w:t>
            </w:r>
          </w:p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(32,5% </w:t>
            </w:r>
          </w:p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общего </w:t>
            </w:r>
          </w:p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числа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письменных</w:t>
            </w:r>
            <w:proofErr w:type="gramEnd"/>
            <w:r>
              <w:rPr>
                <w:lang w:eastAsia="en-US"/>
              </w:rPr>
              <w:t xml:space="preserve"> обращений)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+51</w:t>
            </w:r>
          </w:p>
        </w:tc>
      </w:tr>
      <w:tr w:rsidR="00E43041" w:rsidTr="00E43041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 в Правительство Московской области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678</w:t>
            </w:r>
          </w:p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(26,1%</w:t>
            </w:r>
          </w:p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общего числа письменных обращений)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682</w:t>
            </w:r>
          </w:p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(28,6%</w:t>
            </w:r>
          </w:p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общего </w:t>
            </w:r>
          </w:p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числа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письменных</w:t>
            </w:r>
            <w:proofErr w:type="gramEnd"/>
            <w:r>
              <w:rPr>
                <w:lang w:eastAsia="en-US"/>
              </w:rPr>
              <w:t xml:space="preserve"> обращений)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- 4</w:t>
            </w:r>
          </w:p>
        </w:tc>
      </w:tr>
      <w:tr w:rsidR="00E43041" w:rsidTr="00E43041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Рассмотрено: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2779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2834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-55</w:t>
            </w:r>
          </w:p>
        </w:tc>
      </w:tr>
      <w:tr w:rsidR="00E43041" w:rsidTr="00E43041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срок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2777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2831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-54</w:t>
            </w:r>
          </w:p>
        </w:tc>
      </w:tr>
      <w:tr w:rsidR="00E43041" w:rsidTr="00E43041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 нарушением срока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</w:t>
            </w:r>
          </w:p>
        </w:tc>
      </w:tr>
      <w:tr w:rsidR="00E43041" w:rsidTr="00E43041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Решено положительно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754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+72</w:t>
            </w:r>
          </w:p>
        </w:tc>
      </w:tr>
      <w:tr w:rsidR="00E43041" w:rsidTr="00E43041">
        <w:trPr>
          <w:trHeight w:val="109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Отказано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-38</w:t>
            </w:r>
          </w:p>
        </w:tc>
      </w:tr>
      <w:tr w:rsidR="00E43041" w:rsidTr="00E43041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1928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2017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-89</w:t>
            </w:r>
          </w:p>
        </w:tc>
      </w:tr>
      <w:tr w:rsidR="00E43041" w:rsidTr="00E43041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Проверено с выездом на место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+173</w:t>
            </w:r>
          </w:p>
        </w:tc>
      </w:tr>
    </w:tbl>
    <w:p w:rsidR="00E43041" w:rsidRDefault="00E43041" w:rsidP="00E43041">
      <w:pPr>
        <w:tabs>
          <w:tab w:val="left" w:pos="709"/>
          <w:tab w:val="left" w:pos="1290"/>
        </w:tabs>
        <w:ind w:firstLine="851"/>
        <w:jc w:val="both"/>
        <w:rPr>
          <w:b/>
          <w:noProof/>
        </w:rPr>
      </w:pPr>
      <w:r>
        <w:rPr>
          <w:color w:val="000000"/>
        </w:rPr>
        <w:t xml:space="preserve"> Ч</w:t>
      </w:r>
      <w:r>
        <w:rPr>
          <w:noProof/>
        </w:rPr>
        <w:t xml:space="preserve">ерез МФЦ и РПГУ в Администрацию города </w:t>
      </w:r>
      <w:r>
        <w:rPr>
          <w:b/>
          <w:noProof/>
        </w:rPr>
        <w:t>через отдел по работе с обращениями граждан в составе Управления делами</w:t>
      </w:r>
      <w:r>
        <w:rPr>
          <w:noProof/>
        </w:rPr>
        <w:t xml:space="preserve"> за отчетный период поступило  276 заявлений от граждан с пакетами документов на предоставление муниципальных услуг, (постановка граждан, признанных в установленном порядке , на учет в качестве нуждающихся в жилых помещениях, предоставляемых по договорам социального найма, передача жилых помещений в собственность граждан,постановка многодетных семей на учет в целях бесплатного предоставления земельных участков, пр.), </w:t>
      </w:r>
      <w:r>
        <w:rPr>
          <w:b/>
          <w:noProof/>
        </w:rPr>
        <w:t>что составляет 9, 0% от общего числа обращений граждан, поступивших в Администрацию города через отдел по работе с обращениями граждан.</w:t>
      </w:r>
    </w:p>
    <w:p w:rsidR="00E43041" w:rsidRDefault="00E43041" w:rsidP="00E43041">
      <w:pPr>
        <w:tabs>
          <w:tab w:val="left" w:pos="709"/>
          <w:tab w:val="left" w:pos="1290"/>
        </w:tabs>
        <w:ind w:firstLine="851"/>
        <w:jc w:val="both"/>
        <w:rPr>
          <w:b/>
          <w:noProof/>
        </w:rPr>
      </w:pPr>
      <w:r>
        <w:rPr>
          <w:noProof/>
        </w:rPr>
        <w:drawing>
          <wp:inline distT="0" distB="0" distL="0" distR="0">
            <wp:extent cx="5143500" cy="29051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43041" w:rsidRDefault="00E43041" w:rsidP="00E43041">
      <w:pPr>
        <w:tabs>
          <w:tab w:val="left" w:pos="709"/>
        </w:tabs>
        <w:ind w:firstLine="360"/>
        <w:jc w:val="center"/>
        <w:rPr>
          <w:b/>
          <w:color w:val="000000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4476750" cy="69056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43041" w:rsidRDefault="00E43041" w:rsidP="00E43041">
      <w:pPr>
        <w:tabs>
          <w:tab w:val="left" w:pos="709"/>
        </w:tabs>
        <w:ind w:firstLine="360"/>
        <w:jc w:val="center"/>
        <w:rPr>
          <w:b/>
          <w:color w:val="000000"/>
          <w:u w:val="single"/>
        </w:rPr>
      </w:pPr>
    </w:p>
    <w:p w:rsidR="00E43041" w:rsidRDefault="00E43041" w:rsidP="00E43041">
      <w:pPr>
        <w:tabs>
          <w:tab w:val="left" w:pos="709"/>
        </w:tabs>
        <w:ind w:firstLine="36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Количество заявлений от граждан на предоставление муниципальных услуг, поступивших в Администрацию города через МФЦ и РПГУ</w:t>
      </w:r>
    </w:p>
    <w:p w:rsidR="00E43041" w:rsidRDefault="00E43041" w:rsidP="00E43041">
      <w:pPr>
        <w:tabs>
          <w:tab w:val="left" w:pos="709"/>
        </w:tabs>
        <w:jc w:val="center"/>
        <w:rPr>
          <w:color w:val="000000"/>
        </w:rPr>
      </w:pPr>
    </w:p>
    <w:tbl>
      <w:tblPr>
        <w:tblW w:w="9398" w:type="dxa"/>
        <w:tblInd w:w="108" w:type="dxa"/>
        <w:tblLook w:val="04A0" w:firstRow="1" w:lastRow="0" w:firstColumn="1" w:lastColumn="0" w:noHBand="0" w:noVBand="1"/>
      </w:tblPr>
      <w:tblGrid>
        <w:gridCol w:w="4058"/>
        <w:gridCol w:w="1780"/>
        <w:gridCol w:w="1780"/>
        <w:gridCol w:w="1780"/>
      </w:tblGrid>
      <w:tr w:rsidR="00E43041" w:rsidTr="00E43041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+/-</w:t>
            </w:r>
          </w:p>
        </w:tc>
      </w:tr>
      <w:tr w:rsidR="00E43041" w:rsidTr="00E43041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Всего, </w:t>
            </w:r>
          </w:p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из</w:t>
            </w:r>
            <w:proofErr w:type="gramEnd"/>
            <w:r>
              <w:rPr>
                <w:color w:val="000000"/>
                <w:lang w:eastAsia="en-US"/>
              </w:rPr>
              <w:t xml:space="preserve"> них: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276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val="en-US" w:eastAsia="en-US"/>
              </w:rPr>
              <w:t>-244</w:t>
            </w:r>
          </w:p>
        </w:tc>
      </w:tr>
      <w:tr w:rsidR="00E43041" w:rsidTr="00E43041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Перепланировка жилых помещений</w:t>
            </w:r>
          </w:p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-211</w:t>
            </w:r>
          </w:p>
        </w:tc>
      </w:tr>
      <w:tr w:rsidR="00E43041" w:rsidTr="00E43041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Передача жилых помещений в собственность граждан</w:t>
            </w:r>
          </w:p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168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+35</w:t>
            </w:r>
          </w:p>
        </w:tc>
      </w:tr>
      <w:tr w:rsidR="00E43041" w:rsidTr="00E43041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Постановка граждан на учет в качестве нуждающихся в улучшении жилищных условий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E43041" w:rsidTr="00E43041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Оформление разрешения на вселение в качестве членов семьи нанимателя в жилые помещения, предоставленные по договорам социального найма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48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-37</w:t>
            </w:r>
          </w:p>
        </w:tc>
      </w:tr>
      <w:tr w:rsidR="00E43041" w:rsidTr="00E43041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+1</w:t>
            </w:r>
          </w:p>
        </w:tc>
      </w:tr>
      <w:tr w:rsidR="00E43041" w:rsidTr="00E43041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жилых помещений по коммерческому найму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-23</w:t>
            </w:r>
          </w:p>
        </w:tc>
      </w:tr>
      <w:tr w:rsidR="00E43041" w:rsidTr="00E43041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жилых помещений специализированного жилищного фонда муниципального образования Московской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+3</w:t>
            </w:r>
          </w:p>
        </w:tc>
      </w:tr>
      <w:tr w:rsidR="00E43041" w:rsidTr="00E43041">
        <w:trPr>
          <w:trHeight w:val="149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Выделение земельных участков многодетным семьям для индивидуального жилищного строительства, ведения дачного хозяйства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31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-13</w:t>
            </w:r>
          </w:p>
        </w:tc>
      </w:tr>
      <w:tr w:rsidR="00E43041" w:rsidTr="00E43041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Перевод жилого помещения в нежилое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-2</w:t>
            </w:r>
          </w:p>
        </w:tc>
      </w:tr>
      <w:tr w:rsidR="00E43041" w:rsidTr="00E43041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Разрешение на вступление в брак лицам, достигшим 16 лет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E43041" w:rsidTr="00E43041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Иные услуги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+3</w:t>
            </w:r>
          </w:p>
        </w:tc>
      </w:tr>
    </w:tbl>
    <w:p w:rsidR="00E43041" w:rsidRDefault="00E43041" w:rsidP="00E43041">
      <w:pPr>
        <w:tabs>
          <w:tab w:val="left" w:pos="709"/>
        </w:tabs>
        <w:rPr>
          <w:b/>
          <w:color w:val="000000"/>
        </w:rPr>
      </w:pPr>
    </w:p>
    <w:p w:rsidR="00E43041" w:rsidRDefault="00E43041" w:rsidP="00E43041">
      <w:pPr>
        <w:tabs>
          <w:tab w:val="left" w:pos="709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Анализ письменных заявлений, предложений, жалоб жителей города Реутова </w:t>
      </w:r>
    </w:p>
    <w:p w:rsidR="00E43041" w:rsidRDefault="00E43041" w:rsidP="00E43041">
      <w:pPr>
        <w:tabs>
          <w:tab w:val="left" w:pos="709"/>
        </w:tabs>
        <w:jc w:val="center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за</w:t>
      </w:r>
      <w:proofErr w:type="gramEnd"/>
      <w:r>
        <w:rPr>
          <w:b/>
          <w:bCs/>
          <w:u w:val="single"/>
        </w:rPr>
        <w:t xml:space="preserve"> период работы с 01.01.2022 по 31.12.2022.</w:t>
      </w:r>
    </w:p>
    <w:p w:rsidR="00E43041" w:rsidRDefault="00E43041" w:rsidP="00E43041">
      <w:pPr>
        <w:tabs>
          <w:tab w:val="left" w:pos="709"/>
        </w:tabs>
        <w:jc w:val="center"/>
        <w:rPr>
          <w:b/>
          <w:u w:val="single"/>
        </w:rPr>
      </w:pPr>
      <w:r>
        <w:rPr>
          <w:b/>
          <w:u w:val="single"/>
        </w:rPr>
        <w:t xml:space="preserve">Сводка о прохождении обращений граждан, </w:t>
      </w:r>
    </w:p>
    <w:p w:rsidR="00E43041" w:rsidRDefault="00E43041" w:rsidP="00E43041">
      <w:pPr>
        <w:tabs>
          <w:tab w:val="left" w:pos="709"/>
        </w:tabs>
        <w:jc w:val="center"/>
        <w:rPr>
          <w:b/>
          <w:u w:val="single"/>
        </w:rPr>
      </w:pPr>
      <w:proofErr w:type="gramStart"/>
      <w:r>
        <w:rPr>
          <w:b/>
          <w:u w:val="single"/>
        </w:rPr>
        <w:t>поступивших</w:t>
      </w:r>
      <w:proofErr w:type="gramEnd"/>
      <w:r>
        <w:rPr>
          <w:b/>
          <w:u w:val="single"/>
        </w:rPr>
        <w:t xml:space="preserve"> в вышестоящие организации</w:t>
      </w:r>
    </w:p>
    <w:p w:rsidR="00E43041" w:rsidRDefault="00E43041" w:rsidP="00E43041">
      <w:pPr>
        <w:tabs>
          <w:tab w:val="left" w:pos="709"/>
        </w:tabs>
        <w:jc w:val="center"/>
        <w:rPr>
          <w:b/>
          <w:u w:val="single"/>
        </w:rPr>
      </w:pPr>
    </w:p>
    <w:tbl>
      <w:tblPr>
        <w:tblW w:w="900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3048"/>
        <w:gridCol w:w="3048"/>
      </w:tblGrid>
      <w:tr w:rsidR="00E43041" w:rsidTr="00E43041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Всего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3062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3100</w:t>
            </w:r>
          </w:p>
        </w:tc>
      </w:tr>
      <w:tr w:rsidR="00E43041" w:rsidTr="00E43041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 том числе из вышестоящих организаций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826</w:t>
            </w:r>
          </w:p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31,8% </w:t>
            </w:r>
          </w:p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общего числа письменных</w:t>
            </w:r>
          </w:p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обращений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775</w:t>
            </w:r>
          </w:p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32,5%</w:t>
            </w:r>
          </w:p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общего числа письменных</w:t>
            </w:r>
          </w:p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обращений</w:t>
            </w:r>
            <w:proofErr w:type="gramEnd"/>
          </w:p>
        </w:tc>
      </w:tr>
      <w:tr w:rsidR="00E43041" w:rsidTr="00E43041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Коллективных</w:t>
            </w:r>
          </w:p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</w:tr>
    </w:tbl>
    <w:p w:rsidR="00E43041" w:rsidRDefault="00E43041" w:rsidP="00E43041">
      <w:pPr>
        <w:pStyle w:val="2"/>
        <w:tabs>
          <w:tab w:val="left" w:pos="709"/>
        </w:tabs>
        <w:spacing w:line="24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324475" cy="31718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43041" w:rsidRDefault="00E43041" w:rsidP="00E43041">
      <w:pPr>
        <w:tabs>
          <w:tab w:val="left" w:pos="709"/>
          <w:tab w:val="left" w:pos="7513"/>
        </w:tabs>
        <w:jc w:val="both"/>
        <w:rPr>
          <w:b/>
        </w:rPr>
      </w:pPr>
      <w:r>
        <w:rPr>
          <w:b/>
        </w:rPr>
        <w:tab/>
      </w:r>
    </w:p>
    <w:p w:rsidR="00E43041" w:rsidRDefault="00E43041" w:rsidP="00E43041">
      <w:pPr>
        <w:tabs>
          <w:tab w:val="left" w:pos="709"/>
          <w:tab w:val="left" w:pos="7513"/>
        </w:tabs>
        <w:jc w:val="both"/>
        <w:rPr>
          <w:b/>
          <w:u w:val="single"/>
        </w:rPr>
      </w:pPr>
      <w:r>
        <w:rPr>
          <w:b/>
        </w:rPr>
        <w:tab/>
      </w:r>
      <w:r>
        <w:rPr>
          <w:b/>
          <w:u w:val="single"/>
        </w:rPr>
        <w:t>Коллективные обращения поступили по вопросам:</w:t>
      </w:r>
    </w:p>
    <w:p w:rsidR="00E43041" w:rsidRDefault="00E43041" w:rsidP="00E43041">
      <w:pPr>
        <w:tabs>
          <w:tab w:val="left" w:pos="709"/>
        </w:tabs>
        <w:jc w:val="both"/>
        <w:rPr>
          <w:b/>
          <w:u w:val="single"/>
        </w:rPr>
      </w:pPr>
      <w:r>
        <w:tab/>
      </w:r>
    </w:p>
    <w:p w:rsidR="00E43041" w:rsidRDefault="00E43041" w:rsidP="00E43041">
      <w:pPr>
        <w:tabs>
          <w:tab w:val="left" w:pos="709"/>
        </w:tabs>
        <w:jc w:val="center"/>
        <w:rPr>
          <w:b/>
          <w:u w:val="single"/>
        </w:rPr>
      </w:pPr>
      <w:r>
        <w:rPr>
          <w:b/>
          <w:u w:val="single"/>
        </w:rPr>
        <w:t xml:space="preserve">Сводка о прохождении обращений, поступивших от граждан </w:t>
      </w:r>
    </w:p>
    <w:p w:rsidR="00E43041" w:rsidRDefault="00E43041" w:rsidP="00E43041">
      <w:pPr>
        <w:tabs>
          <w:tab w:val="left" w:pos="709"/>
        </w:tabs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в</w:t>
      </w:r>
      <w:proofErr w:type="gramEnd"/>
      <w:r>
        <w:rPr>
          <w:b/>
          <w:u w:val="single"/>
        </w:rPr>
        <w:t xml:space="preserve"> вышестоящие организации.</w:t>
      </w:r>
    </w:p>
    <w:p w:rsidR="00E43041" w:rsidRDefault="00E43041" w:rsidP="00E43041">
      <w:pPr>
        <w:tabs>
          <w:tab w:val="left" w:pos="709"/>
        </w:tabs>
        <w:ind w:right="1103" w:firstLine="708"/>
        <w:jc w:val="both"/>
      </w:pPr>
      <w:r>
        <w:rPr>
          <w:b/>
        </w:rPr>
        <w:t>Правительство Московской области – 678 обращений</w:t>
      </w:r>
      <w:r>
        <w:t>, из них:</w:t>
      </w:r>
    </w:p>
    <w:p w:rsidR="00E43041" w:rsidRDefault="00E43041" w:rsidP="00E43041">
      <w:pPr>
        <w:tabs>
          <w:tab w:val="left" w:pos="709"/>
        </w:tabs>
        <w:ind w:right="1103" w:firstLine="708"/>
        <w:jc w:val="both"/>
        <w:rPr>
          <w:b/>
        </w:rPr>
      </w:pPr>
      <w:r>
        <w:t xml:space="preserve">- Администрация Губернатора Московской области, Управление по работе с обращениями граждан и организаций – 325 (+26) обращений, </w:t>
      </w:r>
      <w:r>
        <w:rPr>
          <w:b/>
        </w:rPr>
        <w:t xml:space="preserve">в </w:t>
      </w:r>
      <w:proofErr w:type="spellStart"/>
      <w:r>
        <w:rPr>
          <w:b/>
        </w:rPr>
        <w:t>т.ч</w:t>
      </w:r>
      <w:proofErr w:type="spellEnd"/>
      <w:r>
        <w:rPr>
          <w:b/>
        </w:rPr>
        <w:t xml:space="preserve">. поступившие из Управления Президента Российской Федерации по работе с обращениями граждан и организаций – </w:t>
      </w:r>
      <w:proofErr w:type="gramStart"/>
      <w:r>
        <w:rPr>
          <w:b/>
        </w:rPr>
        <w:t>150  (</w:t>
      </w:r>
      <w:proofErr w:type="gramEnd"/>
      <w:r>
        <w:rPr>
          <w:b/>
        </w:rPr>
        <w:t>+72) обращений.</w:t>
      </w:r>
    </w:p>
    <w:p w:rsidR="00E43041" w:rsidRDefault="00E43041" w:rsidP="00E43041">
      <w:pPr>
        <w:tabs>
          <w:tab w:val="left" w:pos="709"/>
        </w:tabs>
        <w:ind w:right="1103" w:firstLine="708"/>
        <w:jc w:val="both"/>
      </w:pPr>
      <w:r>
        <w:t>- Министерство строительного комплекса Московской области – 3 (+2) обращения;</w:t>
      </w:r>
    </w:p>
    <w:p w:rsidR="00E43041" w:rsidRDefault="00E43041" w:rsidP="00E43041">
      <w:pPr>
        <w:tabs>
          <w:tab w:val="left" w:pos="709"/>
        </w:tabs>
        <w:ind w:right="1103" w:firstLine="708"/>
        <w:jc w:val="both"/>
      </w:pPr>
      <w:r>
        <w:t>- Министерство жилищно-коммунального хозяйства Московской области – 37 (-5) обращений;</w:t>
      </w:r>
    </w:p>
    <w:p w:rsidR="00E43041" w:rsidRDefault="00E43041" w:rsidP="00E43041">
      <w:pPr>
        <w:tabs>
          <w:tab w:val="left" w:pos="709"/>
        </w:tabs>
        <w:ind w:right="1103" w:firstLine="708"/>
        <w:jc w:val="both"/>
      </w:pPr>
      <w:r>
        <w:t>- Министерство государственного управления информационных технологий и связи – 8 (+5) обращений;</w:t>
      </w:r>
    </w:p>
    <w:p w:rsidR="00E43041" w:rsidRDefault="00E43041" w:rsidP="00E43041">
      <w:pPr>
        <w:tabs>
          <w:tab w:val="left" w:pos="709"/>
        </w:tabs>
        <w:ind w:right="1103" w:firstLine="708"/>
        <w:jc w:val="both"/>
      </w:pPr>
      <w:r>
        <w:t>- Министерство жилищной политики Московской области – 8 (-5</w:t>
      </w:r>
      <w:proofErr w:type="gramStart"/>
      <w:r>
        <w:t>)  обращений</w:t>
      </w:r>
      <w:proofErr w:type="gramEnd"/>
      <w:r>
        <w:t>;</w:t>
      </w:r>
    </w:p>
    <w:p w:rsidR="00E43041" w:rsidRDefault="00E43041" w:rsidP="00E43041">
      <w:pPr>
        <w:tabs>
          <w:tab w:val="left" w:pos="709"/>
        </w:tabs>
        <w:ind w:right="1103" w:firstLine="708"/>
        <w:jc w:val="both"/>
      </w:pPr>
      <w:r>
        <w:t>- Министерство благоустройства Московской области – 31 (-29) обращение;</w:t>
      </w:r>
    </w:p>
    <w:p w:rsidR="00E43041" w:rsidRDefault="00E43041" w:rsidP="00E43041">
      <w:pPr>
        <w:tabs>
          <w:tab w:val="left" w:pos="709"/>
        </w:tabs>
        <w:jc w:val="both"/>
      </w:pPr>
      <w:r>
        <w:t>.</w:t>
      </w:r>
      <w:r>
        <w:tab/>
        <w:t>- Министерство имущественных отношений Московской области – 21 (+4) обращение;</w:t>
      </w:r>
    </w:p>
    <w:p w:rsidR="00E43041" w:rsidRDefault="00E43041" w:rsidP="00E43041">
      <w:pPr>
        <w:tabs>
          <w:tab w:val="left" w:pos="709"/>
        </w:tabs>
        <w:jc w:val="both"/>
      </w:pPr>
      <w:r>
        <w:t xml:space="preserve"> </w:t>
      </w:r>
      <w:r>
        <w:tab/>
      </w:r>
    </w:p>
    <w:p w:rsidR="00E43041" w:rsidRDefault="00E43041" w:rsidP="00E43041">
      <w:pPr>
        <w:tabs>
          <w:tab w:val="left" w:pos="709"/>
        </w:tabs>
        <w:jc w:val="both"/>
      </w:pPr>
      <w:r>
        <w:tab/>
        <w:t>- Министерство здравоохранения Московской области – 0 (-1) обращений;</w:t>
      </w:r>
    </w:p>
    <w:p w:rsidR="00E43041" w:rsidRDefault="00E43041" w:rsidP="00E43041">
      <w:pPr>
        <w:tabs>
          <w:tab w:val="left" w:pos="709"/>
        </w:tabs>
        <w:jc w:val="both"/>
      </w:pPr>
      <w:r>
        <w:tab/>
        <w:t>- Министерство социального развития Московской области – 3 (+3) обращения;</w:t>
      </w:r>
    </w:p>
    <w:p w:rsidR="00E43041" w:rsidRDefault="00E43041" w:rsidP="00E43041">
      <w:pPr>
        <w:tabs>
          <w:tab w:val="left" w:pos="709"/>
        </w:tabs>
        <w:jc w:val="both"/>
      </w:pPr>
      <w:r>
        <w:tab/>
        <w:t>- Министерство образования Московской области – 31 (-27) обращение;</w:t>
      </w:r>
    </w:p>
    <w:p w:rsidR="00E43041" w:rsidRDefault="00E43041" w:rsidP="00E43041">
      <w:pPr>
        <w:tabs>
          <w:tab w:val="left" w:pos="709"/>
        </w:tabs>
        <w:jc w:val="both"/>
      </w:pPr>
      <w:r>
        <w:tab/>
        <w:t>- Министерство экологии и природопользования – 1(+1) обращение;</w:t>
      </w:r>
    </w:p>
    <w:p w:rsidR="00E43041" w:rsidRDefault="00E43041" w:rsidP="00E43041">
      <w:pPr>
        <w:tabs>
          <w:tab w:val="left" w:pos="709"/>
        </w:tabs>
        <w:jc w:val="both"/>
      </w:pPr>
      <w:r>
        <w:tab/>
        <w:t>- Министерство энергетики Московской области – 4 (+3) обращения;</w:t>
      </w:r>
    </w:p>
    <w:p w:rsidR="00E43041" w:rsidRDefault="00E43041" w:rsidP="00E43041">
      <w:pPr>
        <w:tabs>
          <w:tab w:val="left" w:pos="709"/>
        </w:tabs>
        <w:jc w:val="both"/>
      </w:pPr>
      <w:r>
        <w:tab/>
        <w:t>- Министерство транспорта и дорожной инфраструктуры Московской области – 55 (+7) обращений;</w:t>
      </w:r>
    </w:p>
    <w:p w:rsidR="00E43041" w:rsidRDefault="00E43041" w:rsidP="00E43041">
      <w:pPr>
        <w:tabs>
          <w:tab w:val="left" w:pos="709"/>
        </w:tabs>
        <w:jc w:val="both"/>
      </w:pPr>
      <w:r>
        <w:tab/>
        <w:t>- Министерство культуры Московской области – 3 (0) обращения;</w:t>
      </w:r>
    </w:p>
    <w:p w:rsidR="00E43041" w:rsidRDefault="00E43041" w:rsidP="00E43041">
      <w:pPr>
        <w:tabs>
          <w:tab w:val="left" w:pos="709"/>
        </w:tabs>
        <w:jc w:val="both"/>
      </w:pPr>
      <w:r>
        <w:tab/>
        <w:t xml:space="preserve">- Министерство физической культуры и спорта Московской области – 3 (-3) обращения; </w:t>
      </w:r>
    </w:p>
    <w:p w:rsidR="00E43041" w:rsidRDefault="00E43041" w:rsidP="00E43041">
      <w:pPr>
        <w:tabs>
          <w:tab w:val="left" w:pos="709"/>
        </w:tabs>
        <w:jc w:val="both"/>
        <w:rPr>
          <w:b/>
          <w:u w:val="single"/>
        </w:rPr>
      </w:pPr>
      <w:r>
        <w:tab/>
        <w:t>- Министерство сельского хозяйства и продовольствия – 9 (+1) обращений;</w:t>
      </w:r>
    </w:p>
    <w:p w:rsidR="00E43041" w:rsidRDefault="00E43041" w:rsidP="00E43041">
      <w:pPr>
        <w:tabs>
          <w:tab w:val="left" w:pos="709"/>
        </w:tabs>
        <w:jc w:val="both"/>
      </w:pPr>
      <w:r>
        <w:lastRenderedPageBreak/>
        <w:tab/>
        <w:t xml:space="preserve">- Главное управление архитектуры и градостроительства Московской области – 0  </w:t>
      </w:r>
      <w:proofErr w:type="gramStart"/>
      <w:r>
        <w:t xml:space="preserve">   (</w:t>
      </w:r>
      <w:proofErr w:type="gramEnd"/>
      <w:r>
        <w:t xml:space="preserve">-2)  обращений; </w:t>
      </w:r>
    </w:p>
    <w:p w:rsidR="00E43041" w:rsidRDefault="00E43041" w:rsidP="00E43041">
      <w:pPr>
        <w:tabs>
          <w:tab w:val="left" w:pos="709"/>
        </w:tabs>
        <w:ind w:firstLine="708"/>
        <w:jc w:val="both"/>
      </w:pPr>
      <w:r>
        <w:t>- ГУ «Государственная жилищная инспекция Московской области» - 46 (-11) обращений;</w:t>
      </w:r>
    </w:p>
    <w:p w:rsidR="00E43041" w:rsidRDefault="00E43041" w:rsidP="00E43041">
      <w:pPr>
        <w:tabs>
          <w:tab w:val="left" w:pos="709"/>
        </w:tabs>
        <w:ind w:firstLine="708"/>
        <w:jc w:val="both"/>
      </w:pPr>
      <w:r>
        <w:rPr>
          <w:b/>
        </w:rPr>
        <w:t xml:space="preserve">- </w:t>
      </w:r>
      <w:r>
        <w:t>Главное управление содержания территорий – 82 (+ 49) обращения;</w:t>
      </w:r>
    </w:p>
    <w:p w:rsidR="00E43041" w:rsidRDefault="00E43041" w:rsidP="00E43041">
      <w:pPr>
        <w:tabs>
          <w:tab w:val="left" w:pos="709"/>
        </w:tabs>
        <w:ind w:firstLine="708"/>
        <w:jc w:val="both"/>
      </w:pPr>
      <w:r>
        <w:t>- Главное управление государственного строительного надзора Московской области - 3 (-13) обращения;</w:t>
      </w:r>
    </w:p>
    <w:p w:rsidR="00E43041" w:rsidRDefault="00E43041" w:rsidP="00E43041">
      <w:pPr>
        <w:tabs>
          <w:tab w:val="left" w:pos="709"/>
        </w:tabs>
        <w:ind w:firstLine="708"/>
        <w:jc w:val="both"/>
      </w:pPr>
      <w:r>
        <w:t>- Главное контрольное управление Московской области– 0 (-1) обращений;</w:t>
      </w:r>
    </w:p>
    <w:p w:rsidR="00E43041" w:rsidRDefault="00E43041" w:rsidP="00E43041">
      <w:pPr>
        <w:tabs>
          <w:tab w:val="left" w:pos="709"/>
        </w:tabs>
        <w:ind w:firstLine="708"/>
        <w:jc w:val="both"/>
      </w:pPr>
      <w:r>
        <w:t>- Главное управление по информационной политике – 2 (+1) обращения;</w:t>
      </w:r>
    </w:p>
    <w:p w:rsidR="00E43041" w:rsidRDefault="00E43041" w:rsidP="00E43041">
      <w:pPr>
        <w:tabs>
          <w:tab w:val="left" w:pos="709"/>
        </w:tabs>
        <w:ind w:firstLine="708"/>
        <w:jc w:val="both"/>
      </w:pPr>
      <w:r>
        <w:t>- Главное управление региональной безопасности Московской области – 2 обращения (-6);</w:t>
      </w:r>
    </w:p>
    <w:p w:rsidR="00E43041" w:rsidRDefault="00E43041" w:rsidP="00E43041">
      <w:pPr>
        <w:tabs>
          <w:tab w:val="left" w:pos="709"/>
        </w:tabs>
        <w:ind w:firstLine="708"/>
        <w:jc w:val="both"/>
      </w:pPr>
      <w:r>
        <w:t>- Главное управление территориальной политики Московской области – 1 (0) обращение;</w:t>
      </w:r>
    </w:p>
    <w:p w:rsidR="00E43041" w:rsidRDefault="00E43041" w:rsidP="00E43041">
      <w:pPr>
        <w:tabs>
          <w:tab w:val="left" w:pos="709"/>
        </w:tabs>
        <w:ind w:firstLine="708"/>
        <w:jc w:val="both"/>
      </w:pPr>
      <w:r>
        <w:t>- Комитет по архитектуре и градостроительству – 5 (+4) обращений;</w:t>
      </w:r>
    </w:p>
    <w:p w:rsidR="00E43041" w:rsidRDefault="00E43041" w:rsidP="00E43041">
      <w:pPr>
        <w:tabs>
          <w:tab w:val="left" w:pos="709"/>
        </w:tabs>
        <w:ind w:firstLine="708"/>
        <w:jc w:val="both"/>
      </w:pPr>
      <w:r>
        <w:t>- Комитет лесного хозяйства – 1 (0) обращение.</w:t>
      </w:r>
    </w:p>
    <w:p w:rsidR="00E43041" w:rsidRDefault="00E43041" w:rsidP="00E43041">
      <w:pPr>
        <w:tabs>
          <w:tab w:val="left" w:pos="709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E43041" w:rsidRDefault="00E43041" w:rsidP="00E43041">
      <w:pPr>
        <w:tabs>
          <w:tab w:val="left" w:pos="709"/>
        </w:tabs>
        <w:jc w:val="both"/>
        <w:rPr>
          <w:b/>
        </w:rPr>
      </w:pPr>
      <w:r>
        <w:rPr>
          <w:b/>
        </w:rPr>
        <w:tab/>
        <w:t>Законодательные органы РФ, Московская областная Дума, Общественные организации, партии, прокуратура - 148 обращений.</w:t>
      </w:r>
    </w:p>
    <w:p w:rsidR="00E43041" w:rsidRDefault="00E43041" w:rsidP="00E43041">
      <w:pPr>
        <w:tabs>
          <w:tab w:val="left" w:pos="709"/>
        </w:tabs>
        <w:jc w:val="center"/>
        <w:rPr>
          <w:b/>
          <w:u w:val="single"/>
        </w:rPr>
      </w:pPr>
      <w:r>
        <w:rPr>
          <w:b/>
          <w:u w:val="single"/>
        </w:rPr>
        <w:t>Тематика письменных обращений (писем), поступивших</w:t>
      </w:r>
    </w:p>
    <w:p w:rsidR="00E43041" w:rsidRDefault="00E43041" w:rsidP="00E43041">
      <w:pPr>
        <w:pStyle w:val="a7"/>
        <w:tabs>
          <w:tab w:val="left" w:pos="709"/>
        </w:tabs>
        <w:jc w:val="center"/>
        <w:rPr>
          <w:b/>
          <w:u w:val="single"/>
        </w:rPr>
      </w:pPr>
      <w:proofErr w:type="gramStart"/>
      <w:r>
        <w:rPr>
          <w:b/>
          <w:u w:val="single"/>
        </w:rPr>
        <w:t>от</w:t>
      </w:r>
      <w:proofErr w:type="gramEnd"/>
      <w:r>
        <w:rPr>
          <w:b/>
          <w:u w:val="single"/>
        </w:rPr>
        <w:t xml:space="preserve"> граждан в вышестоящие организации</w:t>
      </w:r>
    </w:p>
    <w:p w:rsidR="00E43041" w:rsidRDefault="00E43041" w:rsidP="00E43041">
      <w:pPr>
        <w:pStyle w:val="a7"/>
        <w:tabs>
          <w:tab w:val="left" w:pos="709"/>
        </w:tabs>
        <w:jc w:val="center"/>
        <w:rPr>
          <w:b/>
          <w:u w:val="single"/>
        </w:rPr>
      </w:pPr>
    </w:p>
    <w:p w:rsidR="00E43041" w:rsidRDefault="00E43041" w:rsidP="00E43041">
      <w:pPr>
        <w:pStyle w:val="a7"/>
        <w:tabs>
          <w:tab w:val="left" w:pos="709"/>
        </w:tabs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5943600" cy="31432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9120" w:type="dxa"/>
        <w:tblLayout w:type="fixed"/>
        <w:tblLook w:val="01E0" w:firstRow="1" w:lastRow="1" w:firstColumn="1" w:lastColumn="1" w:noHBand="0" w:noVBand="0"/>
      </w:tblPr>
      <w:tblGrid>
        <w:gridCol w:w="6201"/>
        <w:gridCol w:w="973"/>
        <w:gridCol w:w="973"/>
        <w:gridCol w:w="973"/>
      </w:tblGrid>
      <w:tr w:rsidR="00E43041" w:rsidTr="00E43041">
        <w:trPr>
          <w:trHeight w:val="999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Тематика обращений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2022</w:t>
            </w:r>
          </w:p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826</w:t>
            </w:r>
          </w:p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2021</w:t>
            </w:r>
          </w:p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775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+/-</w:t>
            </w:r>
          </w:p>
        </w:tc>
      </w:tr>
      <w:tr w:rsidR="00E43041" w:rsidTr="00E43041">
        <w:trPr>
          <w:trHeight w:val="263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Вопросы жилищно-коммунального хозяйства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-57</w:t>
            </w:r>
          </w:p>
        </w:tc>
      </w:tr>
      <w:tr w:rsidR="00E43041" w:rsidTr="00E43041">
        <w:trPr>
          <w:trHeight w:val="527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Благоустройство населенных пунктов, в т. ч. вопросы дорожного хозяйства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43041" w:rsidTr="00E43041">
        <w:trPr>
          <w:trHeight w:val="263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Коммунальные платежи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+8</w:t>
            </w:r>
          </w:p>
        </w:tc>
      </w:tr>
      <w:tr w:rsidR="00E43041" w:rsidTr="00E43041">
        <w:trPr>
          <w:trHeight w:val="263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Вопросы социальной защиты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-11</w:t>
            </w:r>
          </w:p>
        </w:tc>
      </w:tr>
      <w:tr w:rsidR="00E43041" w:rsidTr="00E43041">
        <w:trPr>
          <w:trHeight w:val="263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Жилищные вопросы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-3</w:t>
            </w:r>
          </w:p>
        </w:tc>
      </w:tr>
      <w:tr w:rsidR="00E43041" w:rsidTr="00E43041">
        <w:trPr>
          <w:trHeight w:val="263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Строительство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+25</w:t>
            </w:r>
          </w:p>
        </w:tc>
      </w:tr>
      <w:tr w:rsidR="00E43041" w:rsidTr="00E43041">
        <w:trPr>
          <w:trHeight w:val="263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Образование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-38</w:t>
            </w:r>
          </w:p>
        </w:tc>
      </w:tr>
      <w:tr w:rsidR="00E43041" w:rsidTr="00E43041">
        <w:trPr>
          <w:trHeight w:val="263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Здравоохранение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</w:t>
            </w:r>
          </w:p>
        </w:tc>
      </w:tr>
      <w:tr w:rsidR="00E43041" w:rsidTr="00E43041">
        <w:trPr>
          <w:trHeight w:val="263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Культура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+7</w:t>
            </w:r>
          </w:p>
        </w:tc>
      </w:tr>
      <w:tr w:rsidR="00E43041" w:rsidTr="00E43041">
        <w:trPr>
          <w:trHeight w:val="263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Спорт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+2</w:t>
            </w:r>
          </w:p>
        </w:tc>
      </w:tr>
      <w:tr w:rsidR="00E43041" w:rsidTr="00E43041">
        <w:trPr>
          <w:trHeight w:val="263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Земельные вопросы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+34</w:t>
            </w:r>
          </w:p>
        </w:tc>
      </w:tr>
      <w:tr w:rsidR="00E43041" w:rsidTr="00E43041">
        <w:trPr>
          <w:trHeight w:val="263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Торговля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-3</w:t>
            </w:r>
          </w:p>
        </w:tc>
      </w:tr>
      <w:tr w:rsidR="00E43041" w:rsidTr="00E43041">
        <w:trPr>
          <w:trHeight w:val="263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Транспорт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+5</w:t>
            </w:r>
          </w:p>
        </w:tc>
      </w:tr>
      <w:tr w:rsidR="00E43041" w:rsidTr="00E43041">
        <w:trPr>
          <w:trHeight w:val="263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Связь. Интернет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-4</w:t>
            </w:r>
          </w:p>
        </w:tc>
      </w:tr>
      <w:tr w:rsidR="00E43041" w:rsidTr="00E43041">
        <w:trPr>
          <w:trHeight w:val="263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Работа ОВД, судебных приставов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+5</w:t>
            </w:r>
          </w:p>
        </w:tc>
      </w:tr>
      <w:tr w:rsidR="00E43041" w:rsidTr="00E43041">
        <w:trPr>
          <w:trHeight w:val="263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Мобилизация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+19</w:t>
            </w:r>
          </w:p>
        </w:tc>
      </w:tr>
      <w:tr w:rsidR="00E43041" w:rsidTr="00E43041">
        <w:trPr>
          <w:trHeight w:val="263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Реклама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</w:t>
            </w:r>
          </w:p>
        </w:tc>
      </w:tr>
      <w:tr w:rsidR="00E43041" w:rsidTr="00E43041">
        <w:trPr>
          <w:trHeight w:val="527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вопросы (деятельность органов местного самоуправления, нежилые помещения, пр.)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+65</w:t>
            </w:r>
          </w:p>
        </w:tc>
      </w:tr>
    </w:tbl>
    <w:p w:rsidR="00E43041" w:rsidRDefault="00E43041" w:rsidP="00E43041">
      <w:pPr>
        <w:tabs>
          <w:tab w:val="left" w:pos="709"/>
        </w:tabs>
        <w:jc w:val="both"/>
      </w:pPr>
      <w:r>
        <w:tab/>
        <w:t>Основными вопросами, по которым граждане обращались в Правительство Московской области, являются:</w:t>
      </w:r>
    </w:p>
    <w:p w:rsidR="00E43041" w:rsidRDefault="00E43041" w:rsidP="00E43041">
      <w:pPr>
        <w:tabs>
          <w:tab w:val="left" w:pos="709"/>
        </w:tabs>
        <w:jc w:val="both"/>
      </w:pPr>
      <w:r>
        <w:tab/>
        <w:t>- достройка и введение в эксплуатацию подземного паркинга в 10а микрорайоне;</w:t>
      </w:r>
    </w:p>
    <w:p w:rsidR="00E43041" w:rsidRDefault="00E43041" w:rsidP="00E43041">
      <w:pPr>
        <w:tabs>
          <w:tab w:val="left" w:pos="709"/>
        </w:tabs>
        <w:jc w:val="both"/>
      </w:pPr>
      <w:r>
        <w:tab/>
        <w:t xml:space="preserve">- завершение </w:t>
      </w:r>
      <w:proofErr w:type="gramStart"/>
      <w:r>
        <w:t>строительства  ЖК</w:t>
      </w:r>
      <w:proofErr w:type="gramEnd"/>
      <w:r>
        <w:t xml:space="preserve"> «Юбилейный»</w:t>
      </w:r>
    </w:p>
    <w:p w:rsidR="00E43041" w:rsidRDefault="00E43041" w:rsidP="00E43041">
      <w:pPr>
        <w:tabs>
          <w:tab w:val="left" w:pos="709"/>
        </w:tabs>
        <w:jc w:val="both"/>
      </w:pPr>
      <w:r>
        <w:tab/>
        <w:t>- строительство школы в 10а микрорайоне;</w:t>
      </w:r>
    </w:p>
    <w:p w:rsidR="00E43041" w:rsidRDefault="00E43041" w:rsidP="00E43041">
      <w:pPr>
        <w:tabs>
          <w:tab w:val="left" w:pos="709"/>
        </w:tabs>
        <w:jc w:val="both"/>
      </w:pPr>
      <w:r>
        <w:tab/>
        <w:t xml:space="preserve">- несогласие </w:t>
      </w:r>
      <w:proofErr w:type="gramStart"/>
      <w:r>
        <w:t>жителей  со</w:t>
      </w:r>
      <w:proofErr w:type="gramEnd"/>
      <w:r>
        <w:t xml:space="preserve"> строительством надземного пешеходного перехода через РЖД (ул. Октября, д.38)</w:t>
      </w:r>
    </w:p>
    <w:p w:rsidR="00E43041" w:rsidRDefault="00E43041" w:rsidP="00E43041">
      <w:pPr>
        <w:tabs>
          <w:tab w:val="left" w:pos="709"/>
        </w:tabs>
        <w:jc w:val="both"/>
      </w:pPr>
      <w:r>
        <w:tab/>
        <w:t>- правомерность формирования земельного участка под размещение торгового центра по ул. Октября, д.38</w:t>
      </w:r>
    </w:p>
    <w:p w:rsidR="00E43041" w:rsidRDefault="00E43041" w:rsidP="00E43041">
      <w:pPr>
        <w:tabs>
          <w:tab w:val="left" w:pos="709"/>
        </w:tabs>
        <w:jc w:val="both"/>
      </w:pPr>
      <w:r>
        <w:tab/>
        <w:t>-  завышенные начисления за отопление в МКД;</w:t>
      </w:r>
    </w:p>
    <w:p w:rsidR="00E43041" w:rsidRDefault="00E43041" w:rsidP="00E43041">
      <w:pPr>
        <w:tabs>
          <w:tab w:val="left" w:pos="709"/>
        </w:tabs>
        <w:jc w:val="both"/>
      </w:pPr>
      <w:r>
        <w:tab/>
        <w:t xml:space="preserve">- </w:t>
      </w:r>
      <w:proofErr w:type="gramStart"/>
      <w:r>
        <w:t>несогласие  с</w:t>
      </w:r>
      <w:proofErr w:type="gramEnd"/>
      <w:r>
        <w:t xml:space="preserve"> вырубкой деревьев в связи с реконструкцией Юбилейного проспекта;</w:t>
      </w:r>
    </w:p>
    <w:p w:rsidR="00E43041" w:rsidRDefault="00E43041" w:rsidP="00E43041">
      <w:pPr>
        <w:tabs>
          <w:tab w:val="left" w:pos="709"/>
        </w:tabs>
        <w:jc w:val="both"/>
      </w:pPr>
      <w:r>
        <w:tab/>
        <w:t xml:space="preserve">- несогласие жителей дд.52, 54, 56 по Юбилейному </w:t>
      </w:r>
      <w:proofErr w:type="spellStart"/>
      <w:r>
        <w:t>пр</w:t>
      </w:r>
      <w:proofErr w:type="spellEnd"/>
      <w:r>
        <w:t xml:space="preserve">-ту с проектом внесения изменений в Генеральный план </w:t>
      </w:r>
      <w:proofErr w:type="spellStart"/>
      <w:r>
        <w:t>г.о</w:t>
      </w:r>
      <w:proofErr w:type="spellEnd"/>
      <w:r>
        <w:t>. Реутов, предусматривающим смену вида функциональной зоны, возврат придомовой территории жителям дд.52, 54, 56;</w:t>
      </w:r>
    </w:p>
    <w:p w:rsidR="00E43041" w:rsidRDefault="00E43041" w:rsidP="00E43041">
      <w:pPr>
        <w:tabs>
          <w:tab w:val="left" w:pos="709"/>
        </w:tabs>
        <w:jc w:val="both"/>
      </w:pPr>
      <w:r>
        <w:tab/>
        <w:t>- вопросы благоустройства общественных пространств, придомовых территорий;</w:t>
      </w:r>
    </w:p>
    <w:p w:rsidR="00E43041" w:rsidRDefault="00E43041" w:rsidP="00E43041">
      <w:pPr>
        <w:tabs>
          <w:tab w:val="left" w:pos="709"/>
        </w:tabs>
        <w:jc w:val="both"/>
      </w:pPr>
      <w:r>
        <w:tab/>
        <w:t>- замена детских площадок;</w:t>
      </w:r>
    </w:p>
    <w:p w:rsidR="00E43041" w:rsidRDefault="00E43041" w:rsidP="00E43041">
      <w:pPr>
        <w:tabs>
          <w:tab w:val="left" w:pos="709"/>
        </w:tabs>
        <w:jc w:val="both"/>
      </w:pPr>
      <w:r>
        <w:tab/>
        <w:t>- асфальтировка придомовых территорий;</w:t>
      </w:r>
    </w:p>
    <w:p w:rsidR="00E43041" w:rsidRDefault="00E43041" w:rsidP="00E43041">
      <w:pPr>
        <w:tabs>
          <w:tab w:val="left" w:pos="709"/>
        </w:tabs>
        <w:jc w:val="both"/>
      </w:pPr>
      <w:r>
        <w:tab/>
        <w:t xml:space="preserve">- озеленение территорий 10 и 10А </w:t>
      </w:r>
      <w:proofErr w:type="spellStart"/>
      <w:r>
        <w:t>мкр</w:t>
      </w:r>
      <w:proofErr w:type="spellEnd"/>
      <w:r>
        <w:t>;</w:t>
      </w:r>
    </w:p>
    <w:p w:rsidR="00E43041" w:rsidRDefault="00E43041" w:rsidP="00E43041">
      <w:pPr>
        <w:tabs>
          <w:tab w:val="left" w:pos="709"/>
        </w:tabs>
        <w:jc w:val="both"/>
      </w:pPr>
      <w:r>
        <w:tab/>
        <w:t>- снос ГСК «Барс»;</w:t>
      </w:r>
    </w:p>
    <w:p w:rsidR="00E43041" w:rsidRDefault="00E43041" w:rsidP="00E43041">
      <w:pPr>
        <w:tabs>
          <w:tab w:val="left" w:pos="709"/>
        </w:tabs>
        <w:jc w:val="both"/>
      </w:pPr>
      <w:r>
        <w:tab/>
      </w:r>
      <w:r>
        <w:rPr>
          <w:b/>
        </w:rPr>
        <w:t>- мобилизация граждан в связи   со специальной военной операцией.</w:t>
      </w:r>
    </w:p>
    <w:p w:rsidR="00E43041" w:rsidRDefault="00E43041" w:rsidP="00E43041">
      <w:pPr>
        <w:tabs>
          <w:tab w:val="left" w:pos="709"/>
        </w:tabs>
        <w:jc w:val="both"/>
      </w:pPr>
      <w:r>
        <w:tab/>
        <w:t>- вопросы частного характера (ЖКХ, жилищные, охрана правопорядка, жалобы на нарушения в сфере торговли и потребительского рынка).</w:t>
      </w:r>
    </w:p>
    <w:p w:rsidR="00E43041" w:rsidRDefault="00E43041" w:rsidP="00E43041">
      <w:pPr>
        <w:tabs>
          <w:tab w:val="left" w:pos="709"/>
        </w:tabs>
        <w:jc w:val="both"/>
      </w:pPr>
      <w:r>
        <w:tab/>
        <w:t xml:space="preserve"> По сравнению с предыдущим периодом сняты глобальные вопросы строительства детского сада в 10а микрорайоне, новой поликлиники, 16 корпуса, станции скорой помощи и пожарного депо.</w:t>
      </w:r>
    </w:p>
    <w:p w:rsidR="00E43041" w:rsidRDefault="00E43041" w:rsidP="00E43041">
      <w:pPr>
        <w:tabs>
          <w:tab w:val="left" w:pos="709"/>
        </w:tabs>
        <w:jc w:val="both"/>
      </w:pPr>
      <w:r>
        <w:rPr>
          <w:b/>
        </w:rPr>
        <w:tab/>
      </w:r>
      <w:r>
        <w:t>Популярностью у жителей города пользуется еще один инструмент обратной связи – официальный портал Правительства Московской области «</w:t>
      </w:r>
      <w:proofErr w:type="spellStart"/>
      <w:r>
        <w:t>Добродел</w:t>
      </w:r>
      <w:proofErr w:type="spellEnd"/>
      <w:r>
        <w:t>».</w:t>
      </w:r>
    </w:p>
    <w:p w:rsidR="00E43041" w:rsidRDefault="00E43041" w:rsidP="00E43041">
      <w:pPr>
        <w:tabs>
          <w:tab w:val="left" w:pos="709"/>
        </w:tabs>
        <w:jc w:val="both"/>
      </w:pPr>
      <w:r>
        <w:tab/>
        <w:t>Помимо того, что «</w:t>
      </w:r>
      <w:proofErr w:type="spellStart"/>
      <w:r>
        <w:t>Добродел</w:t>
      </w:r>
      <w:proofErr w:type="spellEnd"/>
      <w:r>
        <w:t xml:space="preserve"> помогает решить многие проблемы, обозначенные жителями города, на нем проводятся различные опросы и голосования для учета мнения жителей.</w:t>
      </w:r>
    </w:p>
    <w:p w:rsidR="00E43041" w:rsidRDefault="00E43041" w:rsidP="00E43041">
      <w:pPr>
        <w:tabs>
          <w:tab w:val="left" w:pos="709"/>
        </w:tabs>
        <w:spacing w:before="240"/>
        <w:jc w:val="both"/>
        <w:rPr>
          <w:bCs/>
        </w:rPr>
      </w:pPr>
      <w:r>
        <w:rPr>
          <w:b/>
          <w:bCs/>
        </w:rPr>
        <w:tab/>
        <w:t>За отчетный период через подсистему «Единая книга жалоб и предложений Московской области» (</w:t>
      </w:r>
      <w:proofErr w:type="spellStart"/>
      <w:r>
        <w:rPr>
          <w:b/>
          <w:bCs/>
        </w:rPr>
        <w:t>Добродел</w:t>
      </w:r>
      <w:proofErr w:type="spellEnd"/>
      <w:r>
        <w:rPr>
          <w:b/>
          <w:bCs/>
        </w:rPr>
        <w:t>) в Администрацию города поступило 10097 сообщений.</w:t>
      </w:r>
    </w:p>
    <w:p w:rsidR="00E43041" w:rsidRDefault="00E43041" w:rsidP="00E43041">
      <w:pPr>
        <w:tabs>
          <w:tab w:val="left" w:pos="709"/>
        </w:tabs>
        <w:rPr>
          <w:b/>
          <w:bCs/>
        </w:rPr>
      </w:pPr>
      <w:r>
        <w:rPr>
          <w:bCs/>
        </w:rPr>
        <w:tab/>
      </w:r>
      <w:r>
        <w:rPr>
          <w:b/>
          <w:bCs/>
        </w:rPr>
        <w:t>Из них:</w:t>
      </w:r>
    </w:p>
    <w:p w:rsidR="00E43041" w:rsidRDefault="00E43041" w:rsidP="00E43041">
      <w:pPr>
        <w:tabs>
          <w:tab w:val="left" w:pos="709"/>
        </w:tabs>
        <w:rPr>
          <w:bCs/>
        </w:rPr>
      </w:pPr>
      <w:r>
        <w:rPr>
          <w:b/>
          <w:bCs/>
        </w:rPr>
        <w:tab/>
        <w:t xml:space="preserve">- </w:t>
      </w:r>
      <w:r>
        <w:rPr>
          <w:bCs/>
        </w:rPr>
        <w:t>первично поступивших – 10097</w:t>
      </w:r>
    </w:p>
    <w:p w:rsidR="00E43041" w:rsidRDefault="00E43041" w:rsidP="00E43041">
      <w:pPr>
        <w:tabs>
          <w:tab w:val="left" w:pos="709"/>
        </w:tabs>
        <w:rPr>
          <w:bCs/>
        </w:rPr>
      </w:pPr>
      <w:r>
        <w:rPr>
          <w:bCs/>
        </w:rPr>
        <w:tab/>
        <w:t>- повторных проблем – 0</w:t>
      </w:r>
    </w:p>
    <w:p w:rsidR="00E43041" w:rsidRDefault="00E43041" w:rsidP="00E43041">
      <w:pPr>
        <w:tabs>
          <w:tab w:val="left" w:pos="709"/>
        </w:tabs>
        <w:rPr>
          <w:bCs/>
        </w:rPr>
      </w:pPr>
      <w:r>
        <w:rPr>
          <w:bCs/>
        </w:rPr>
        <w:tab/>
        <w:t>- просроченных ответов – 2</w:t>
      </w:r>
    </w:p>
    <w:p w:rsidR="00E43041" w:rsidRDefault="00E43041" w:rsidP="00E43041">
      <w:pPr>
        <w:tabs>
          <w:tab w:val="left" w:pos="709"/>
        </w:tabs>
        <w:rPr>
          <w:bCs/>
        </w:rPr>
      </w:pPr>
      <w:r>
        <w:rPr>
          <w:bCs/>
        </w:rPr>
        <w:tab/>
        <w:t>- отложенных решений - 0</w:t>
      </w:r>
      <w:r>
        <w:rPr>
          <w:bCs/>
        </w:rPr>
        <w:tab/>
        <w:t xml:space="preserve"> </w:t>
      </w:r>
    </w:p>
    <w:p w:rsidR="00E43041" w:rsidRDefault="00E43041" w:rsidP="00E43041">
      <w:pPr>
        <w:tabs>
          <w:tab w:val="left" w:pos="709"/>
        </w:tabs>
        <w:jc w:val="center"/>
        <w:rPr>
          <w:b/>
          <w:bCs/>
          <w:u w:val="single"/>
        </w:rPr>
      </w:pPr>
    </w:p>
    <w:p w:rsidR="00E43041" w:rsidRDefault="00E43041" w:rsidP="00E43041">
      <w:pPr>
        <w:tabs>
          <w:tab w:val="left" w:pos="709"/>
        </w:tabs>
        <w:jc w:val="center"/>
        <w:rPr>
          <w:b/>
          <w:bCs/>
          <w:u w:val="single"/>
        </w:rPr>
      </w:pPr>
    </w:p>
    <w:p w:rsidR="00E43041" w:rsidRDefault="00E43041" w:rsidP="00E43041">
      <w:pPr>
        <w:tabs>
          <w:tab w:val="left" w:pos="709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Топ -10 тем жалоб за 2022 год</w:t>
      </w:r>
    </w:p>
    <w:p w:rsidR="00E43041" w:rsidRDefault="00E43041" w:rsidP="00E43041">
      <w:pPr>
        <w:tabs>
          <w:tab w:val="left" w:pos="709"/>
        </w:tabs>
        <w:jc w:val="center"/>
        <w:rPr>
          <w:b/>
          <w:bCs/>
          <w:u w:val="single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E43041" w:rsidTr="00E430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Тематика проблем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Количество проблем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Доля</w:t>
            </w:r>
          </w:p>
          <w:p w:rsidR="00E43041" w:rsidRDefault="00E43041">
            <w:pPr>
              <w:tabs>
                <w:tab w:val="left" w:pos="709"/>
              </w:tabs>
              <w:jc w:val="center"/>
              <w:rPr>
                <w:bCs/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>проблем</w:t>
            </w:r>
            <w:proofErr w:type="gramEnd"/>
          </w:p>
        </w:tc>
      </w:tr>
      <w:tr w:rsidR="00E43041" w:rsidTr="00E430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Снег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2570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25%</w:t>
            </w:r>
          </w:p>
        </w:tc>
      </w:tr>
      <w:tr w:rsidR="00E43041" w:rsidTr="00E430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Дворовые территории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1961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19%</w:t>
            </w:r>
          </w:p>
        </w:tc>
      </w:tr>
      <w:tr w:rsidR="00E43041" w:rsidTr="00E430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Мусор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981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10%</w:t>
            </w:r>
          </w:p>
        </w:tc>
      </w:tr>
      <w:tr w:rsidR="00E43041" w:rsidTr="00E430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Медицина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719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7%</w:t>
            </w:r>
          </w:p>
        </w:tc>
      </w:tr>
      <w:tr w:rsidR="00E43041" w:rsidTr="00E430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МКД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665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7%</w:t>
            </w:r>
          </w:p>
        </w:tc>
      </w:tr>
      <w:tr w:rsidR="00E43041" w:rsidTr="00E430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Общественные территории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6%</w:t>
            </w:r>
          </w:p>
        </w:tc>
      </w:tr>
      <w:tr w:rsidR="00E43041" w:rsidTr="00E430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Народный инспектор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5%</w:t>
            </w:r>
          </w:p>
        </w:tc>
      </w:tr>
      <w:tr w:rsidR="00E43041" w:rsidTr="00E430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Общественный транспорт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5%</w:t>
            </w:r>
          </w:p>
        </w:tc>
      </w:tr>
      <w:tr w:rsidR="00E43041" w:rsidTr="00E430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Дороги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442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4%</w:t>
            </w:r>
          </w:p>
        </w:tc>
      </w:tr>
      <w:tr w:rsidR="00E43041" w:rsidTr="00E430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Торговля и услуги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3%</w:t>
            </w:r>
          </w:p>
        </w:tc>
      </w:tr>
    </w:tbl>
    <w:p w:rsidR="00E43041" w:rsidRDefault="00E43041" w:rsidP="00E43041">
      <w:pPr>
        <w:tabs>
          <w:tab w:val="left" w:pos="709"/>
        </w:tabs>
        <w:jc w:val="both"/>
        <w:rPr>
          <w:bCs/>
        </w:rPr>
      </w:pPr>
    </w:p>
    <w:p w:rsidR="00E43041" w:rsidRDefault="00E43041" w:rsidP="00E43041">
      <w:pPr>
        <w:tabs>
          <w:tab w:val="left" w:pos="709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Анализ письменных заявлений, предложений, жалоб, поступивших в </w:t>
      </w:r>
    </w:p>
    <w:p w:rsidR="00E43041" w:rsidRDefault="00E43041" w:rsidP="00E43041">
      <w:pPr>
        <w:tabs>
          <w:tab w:val="left" w:pos="709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Администрацию города Реутова за 2022 год в сравнении с аналогичным периодом 2021 года </w:t>
      </w:r>
      <w:proofErr w:type="gramStart"/>
      <w:r>
        <w:rPr>
          <w:b/>
          <w:bCs/>
          <w:u w:val="single"/>
        </w:rPr>
        <w:t>( с</w:t>
      </w:r>
      <w:proofErr w:type="gramEnd"/>
      <w:r>
        <w:rPr>
          <w:b/>
          <w:bCs/>
          <w:u w:val="single"/>
        </w:rPr>
        <w:t xml:space="preserve"> учетом МФЦ и РПГУ)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980"/>
        <w:gridCol w:w="1980"/>
        <w:gridCol w:w="1980"/>
      </w:tblGrid>
      <w:tr w:rsidR="00E43041" w:rsidTr="00E43041">
        <w:trPr>
          <w:gridBefore w:val="1"/>
          <w:gridAfter w:val="1"/>
          <w:wBefore w:w="2100" w:type="dxa"/>
          <w:wAfter w:w="1980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2022</w:t>
            </w:r>
          </w:p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2875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2021</w:t>
            </w:r>
          </w:p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2907</w:t>
            </w:r>
          </w:p>
        </w:tc>
      </w:tr>
      <w:tr w:rsidR="00E43041" w:rsidTr="00E43041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b"/>
              <w:tabs>
                <w:tab w:val="left" w:pos="709"/>
              </w:tabs>
              <w:spacing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Коллективных: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b"/>
              <w:tabs>
                <w:tab w:val="left" w:pos="709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b"/>
              <w:tabs>
                <w:tab w:val="left" w:pos="709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pStyle w:val="ab"/>
              <w:tabs>
                <w:tab w:val="left" w:pos="709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+65</w:t>
            </w:r>
          </w:p>
        </w:tc>
      </w:tr>
      <w:tr w:rsidR="00E43041" w:rsidTr="00E43041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Повторных: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+34</w:t>
            </w:r>
          </w:p>
        </w:tc>
      </w:tr>
    </w:tbl>
    <w:p w:rsidR="00E43041" w:rsidRDefault="00E43041" w:rsidP="00E43041">
      <w:pPr>
        <w:tabs>
          <w:tab w:val="left" w:pos="709"/>
        </w:tabs>
        <w:jc w:val="both"/>
        <w:rPr>
          <w:u w:val="single"/>
        </w:rPr>
      </w:pPr>
      <w:r>
        <w:tab/>
      </w:r>
      <w:r>
        <w:rPr>
          <w:u w:val="single"/>
        </w:rPr>
        <w:t>Тематика повторных обращений:</w:t>
      </w:r>
    </w:p>
    <w:p w:rsidR="00E43041" w:rsidRDefault="00E43041" w:rsidP="00E43041">
      <w:pPr>
        <w:tabs>
          <w:tab w:val="left" w:pos="709"/>
        </w:tabs>
        <w:jc w:val="both"/>
      </w:pPr>
      <w:r>
        <w:tab/>
        <w:t xml:space="preserve">-  замена детских площадок и оборудование новых; </w:t>
      </w:r>
    </w:p>
    <w:p w:rsidR="00E43041" w:rsidRDefault="00E43041" w:rsidP="00E43041">
      <w:pPr>
        <w:tabs>
          <w:tab w:val="left" w:pos="709"/>
        </w:tabs>
        <w:jc w:val="both"/>
      </w:pPr>
      <w:r>
        <w:tab/>
        <w:t xml:space="preserve">-  озеленение городского округа Реутов, </w:t>
      </w:r>
      <w:proofErr w:type="spellStart"/>
      <w:r>
        <w:t>кронирование</w:t>
      </w:r>
      <w:proofErr w:type="spellEnd"/>
      <w:r>
        <w:t xml:space="preserve"> деревьев на придомовых территориях;</w:t>
      </w:r>
    </w:p>
    <w:p w:rsidR="00E43041" w:rsidRDefault="00E43041" w:rsidP="00E43041">
      <w:pPr>
        <w:tabs>
          <w:tab w:val="left" w:pos="709"/>
        </w:tabs>
        <w:jc w:val="both"/>
      </w:pPr>
      <w:r>
        <w:tab/>
        <w:t>- оборудование парковочных мест для инвалидов на придомовой территории;</w:t>
      </w:r>
    </w:p>
    <w:p w:rsidR="00E43041" w:rsidRDefault="00E43041" w:rsidP="00E43041">
      <w:pPr>
        <w:tabs>
          <w:tab w:val="left" w:pos="709"/>
        </w:tabs>
        <w:jc w:val="both"/>
      </w:pPr>
      <w:r>
        <w:tab/>
        <w:t>- строительство ЖК «Юбилейный»;</w:t>
      </w:r>
    </w:p>
    <w:p w:rsidR="00E43041" w:rsidRDefault="00E43041" w:rsidP="00E43041">
      <w:pPr>
        <w:tabs>
          <w:tab w:val="left" w:pos="709"/>
        </w:tabs>
        <w:jc w:val="both"/>
      </w:pPr>
      <w:r>
        <w:tab/>
        <w:t>- перерасчет платы за отопление за 2021 год в МКД;</w:t>
      </w:r>
    </w:p>
    <w:p w:rsidR="00E43041" w:rsidRDefault="00E43041" w:rsidP="00E43041">
      <w:pPr>
        <w:tabs>
          <w:tab w:val="left" w:pos="709"/>
        </w:tabs>
      </w:pPr>
      <w:r>
        <w:tab/>
        <w:t xml:space="preserve">- вопросы </w:t>
      </w:r>
      <w:proofErr w:type="gramStart"/>
      <w:r>
        <w:t>частного  характера</w:t>
      </w:r>
      <w:proofErr w:type="gramEnd"/>
      <w:r>
        <w:t xml:space="preserve"> (улучшение жилищных условий , эксплуатация и ремонт многоквартирных домов, приватизированных, муниципальных  квартир, предоставление мест детям в ДОУ).</w:t>
      </w:r>
    </w:p>
    <w:p w:rsidR="00E43041" w:rsidRDefault="00E43041" w:rsidP="00E43041">
      <w:pPr>
        <w:tabs>
          <w:tab w:val="left" w:pos="709"/>
        </w:tabs>
      </w:pPr>
      <w:r>
        <w:tab/>
      </w:r>
    </w:p>
    <w:p w:rsidR="00E43041" w:rsidRDefault="00E43041" w:rsidP="00E43041">
      <w:pPr>
        <w:tabs>
          <w:tab w:val="left" w:pos="709"/>
        </w:tabs>
        <w:jc w:val="both"/>
      </w:pPr>
    </w:p>
    <w:p w:rsidR="00E43041" w:rsidRDefault="00E43041" w:rsidP="00E43041">
      <w:pPr>
        <w:tabs>
          <w:tab w:val="left" w:pos="709"/>
        </w:tabs>
        <w:rPr>
          <w:u w:val="single"/>
        </w:rPr>
      </w:pPr>
      <w:r>
        <w:rPr>
          <w:b/>
          <w:u w:val="single"/>
        </w:rPr>
        <w:t>Тематика поступивших письменных обращений</w:t>
      </w:r>
      <w:r>
        <w:rPr>
          <w:u w:val="single"/>
        </w:rPr>
        <w:t>:</w:t>
      </w:r>
    </w:p>
    <w:p w:rsidR="00E43041" w:rsidRDefault="00E43041" w:rsidP="00E43041">
      <w:pPr>
        <w:tabs>
          <w:tab w:val="left" w:pos="709"/>
        </w:tabs>
        <w:jc w:val="both"/>
        <w:rPr>
          <w:u w:val="single"/>
        </w:rPr>
      </w:pPr>
    </w:p>
    <w:tbl>
      <w:tblPr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1627"/>
        <w:gridCol w:w="1516"/>
        <w:gridCol w:w="1516"/>
      </w:tblGrid>
      <w:tr w:rsidR="00E43041" w:rsidTr="00E43041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E43041" w:rsidRDefault="00E43041">
            <w:pPr>
              <w:tabs>
                <w:tab w:val="left" w:pos="709"/>
                <w:tab w:val="left" w:pos="127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Тематика письменных обращений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 год</w:t>
            </w:r>
          </w:p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2875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 год</w:t>
            </w:r>
          </w:p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2907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+/-</w:t>
            </w:r>
          </w:p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-272</w:t>
            </w:r>
          </w:p>
        </w:tc>
      </w:tr>
      <w:tr w:rsidR="00E43041" w:rsidTr="00E43041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Землепользование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+32</w:t>
            </w:r>
          </w:p>
        </w:tc>
      </w:tr>
      <w:tr w:rsidR="00E43041" w:rsidTr="00E43041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Экология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43041" w:rsidTr="00E43041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Строительство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-132</w:t>
            </w:r>
          </w:p>
        </w:tc>
      </w:tr>
      <w:tr w:rsidR="00E43041" w:rsidTr="00E43041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Жилищные вопросы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-81</w:t>
            </w:r>
          </w:p>
        </w:tc>
      </w:tr>
      <w:tr w:rsidR="00E43041" w:rsidTr="00E43041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Коммунальное и дорожное хозяйство</w:t>
            </w:r>
          </w:p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 в</w:t>
            </w:r>
            <w:proofErr w:type="gramEnd"/>
            <w:r>
              <w:rPr>
                <w:lang w:eastAsia="en-US"/>
              </w:rPr>
              <w:t xml:space="preserve"> т. ч. благоустройство)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</w:t>
            </w:r>
          </w:p>
        </w:tc>
      </w:tr>
      <w:tr w:rsidR="00E43041" w:rsidTr="00E43041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Связь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-7</w:t>
            </w:r>
          </w:p>
        </w:tc>
      </w:tr>
      <w:tr w:rsidR="00E43041" w:rsidTr="00E43041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Транспорт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+23</w:t>
            </w:r>
          </w:p>
        </w:tc>
      </w:tr>
      <w:tr w:rsidR="00E43041" w:rsidTr="00E43041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Торговля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-34</w:t>
            </w:r>
          </w:p>
        </w:tc>
      </w:tr>
      <w:tr w:rsidR="00E43041" w:rsidTr="00E43041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-31</w:t>
            </w:r>
          </w:p>
        </w:tc>
      </w:tr>
      <w:tr w:rsidR="00E43041" w:rsidTr="00E43041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Здравоохранение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</w:t>
            </w:r>
          </w:p>
        </w:tc>
      </w:tr>
      <w:tr w:rsidR="00E43041" w:rsidTr="00E43041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Образование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-57</w:t>
            </w:r>
          </w:p>
        </w:tc>
      </w:tr>
      <w:tr w:rsidR="00E43041" w:rsidTr="00E43041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Культура, наука, спорт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+17</w:t>
            </w:r>
          </w:p>
        </w:tc>
      </w:tr>
      <w:tr w:rsidR="00E43041" w:rsidTr="00E43041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Безопасность, оборона, законность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+219</w:t>
            </w:r>
          </w:p>
        </w:tc>
      </w:tr>
      <w:tr w:rsidR="00E43041" w:rsidTr="00E43041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Деятельность органов местного самоуправления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-17</w:t>
            </w:r>
          </w:p>
        </w:tc>
      </w:tr>
      <w:tr w:rsidR="00E43041" w:rsidTr="00E43041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вопросы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+39</w:t>
            </w:r>
          </w:p>
        </w:tc>
      </w:tr>
    </w:tbl>
    <w:p w:rsidR="00E43041" w:rsidRDefault="00E43041" w:rsidP="00E43041">
      <w:pPr>
        <w:pStyle w:val="a9"/>
        <w:tabs>
          <w:tab w:val="left" w:pos="709"/>
        </w:tabs>
        <w:jc w:val="both"/>
        <w:rPr>
          <w:b w:val="0"/>
          <w:sz w:val="24"/>
        </w:rPr>
      </w:pPr>
      <w:r>
        <w:rPr>
          <w:b w:val="0"/>
          <w:sz w:val="24"/>
        </w:rPr>
        <w:t xml:space="preserve">    * В данную тематику вошли   заявления:</w:t>
      </w:r>
    </w:p>
    <w:p w:rsidR="00E43041" w:rsidRDefault="00E43041" w:rsidP="00E43041">
      <w:pPr>
        <w:pStyle w:val="a9"/>
        <w:tabs>
          <w:tab w:val="left" w:pos="709"/>
        </w:tabs>
        <w:jc w:val="both"/>
        <w:rPr>
          <w:b w:val="0"/>
          <w:sz w:val="24"/>
        </w:rPr>
      </w:pPr>
      <w:r>
        <w:rPr>
          <w:b w:val="0"/>
          <w:sz w:val="24"/>
        </w:rPr>
        <w:t xml:space="preserve"> - об исключении из списка кандидатов в присяжные заседатели -  201;  </w:t>
      </w:r>
    </w:p>
    <w:p w:rsidR="00E43041" w:rsidRDefault="00E43041" w:rsidP="00E43041">
      <w:pPr>
        <w:pStyle w:val="a9"/>
        <w:tabs>
          <w:tab w:val="left" w:pos="709"/>
        </w:tabs>
        <w:jc w:val="both"/>
        <w:rPr>
          <w:b w:val="0"/>
          <w:sz w:val="24"/>
        </w:rPr>
      </w:pPr>
      <w:r>
        <w:rPr>
          <w:b w:val="0"/>
          <w:sz w:val="24"/>
        </w:rPr>
        <w:t xml:space="preserve"> -  о мобилизации граждан в связи со специальной военной операцией – 33.    </w:t>
      </w:r>
    </w:p>
    <w:p w:rsidR="00E43041" w:rsidRDefault="00E43041" w:rsidP="00E43041">
      <w:pPr>
        <w:pStyle w:val="a9"/>
        <w:tabs>
          <w:tab w:val="left" w:pos="709"/>
        </w:tabs>
        <w:ind w:left="720"/>
        <w:jc w:val="both"/>
        <w:rPr>
          <w:b w:val="0"/>
          <w:sz w:val="24"/>
        </w:rPr>
      </w:pPr>
      <w:r>
        <w:rPr>
          <w:b w:val="0"/>
          <w:sz w:val="24"/>
        </w:rPr>
        <w:tab/>
      </w:r>
    </w:p>
    <w:p w:rsidR="00E43041" w:rsidRDefault="00E43041" w:rsidP="00E43041">
      <w:pPr>
        <w:pStyle w:val="a9"/>
        <w:tabs>
          <w:tab w:val="left" w:pos="709"/>
        </w:tabs>
        <w:jc w:val="both"/>
        <w:rPr>
          <w:sz w:val="24"/>
          <w:u w:val="single"/>
        </w:rPr>
      </w:pPr>
      <w:r>
        <w:rPr>
          <w:b w:val="0"/>
          <w:sz w:val="24"/>
        </w:rPr>
        <w:tab/>
      </w:r>
      <w:r>
        <w:rPr>
          <w:sz w:val="24"/>
          <w:u w:val="single"/>
        </w:rPr>
        <w:t>Наибольшее количество письменных обращений (с учетом МФЦ и РПГУ) поступило по следующим тематикам:</w:t>
      </w:r>
    </w:p>
    <w:p w:rsidR="00E43041" w:rsidRDefault="00E43041" w:rsidP="00E43041">
      <w:pPr>
        <w:tabs>
          <w:tab w:val="left" w:pos="709"/>
        </w:tabs>
        <w:ind w:firstLine="708"/>
        <w:jc w:val="both"/>
      </w:pPr>
      <w:r>
        <w:rPr>
          <w:b/>
          <w:u w:val="single"/>
        </w:rPr>
        <w:t xml:space="preserve">- вопросы ЖКХ, дорожного хозяйства и благоустройства </w:t>
      </w:r>
      <w:r>
        <w:rPr>
          <w:b/>
        </w:rPr>
        <w:t>(31,5 %</w:t>
      </w:r>
      <w:r>
        <w:t xml:space="preserve"> от общего числа писем):</w:t>
      </w:r>
    </w:p>
    <w:p w:rsidR="00E43041" w:rsidRDefault="00E43041" w:rsidP="00E43041">
      <w:pPr>
        <w:tabs>
          <w:tab w:val="left" w:pos="709"/>
        </w:tabs>
        <w:ind w:firstLine="708"/>
        <w:jc w:val="both"/>
      </w:pPr>
      <w:r>
        <w:rPr>
          <w:b/>
        </w:rPr>
        <w:tab/>
      </w:r>
      <w:r>
        <w:t>- благоустройство придомовых территорий (установка детских, спортивных площадок во дворах домов, замена покрытия на детских площадках, освещение детских площадок, эвакуация брошенного транспорта, установка ограждений для предотвращения парковки на газонах, ремонт тротуаров и подъездных дорог во дворах);</w:t>
      </w:r>
    </w:p>
    <w:p w:rsidR="00E43041" w:rsidRDefault="00E43041" w:rsidP="00E43041">
      <w:pPr>
        <w:tabs>
          <w:tab w:val="left" w:pos="0"/>
          <w:tab w:val="left" w:pos="709"/>
        </w:tabs>
        <w:jc w:val="both"/>
      </w:pPr>
      <w:r>
        <w:tab/>
        <w:t xml:space="preserve">- ремонт </w:t>
      </w:r>
      <w:proofErr w:type="spellStart"/>
      <w:r>
        <w:t>внутридворовых</w:t>
      </w:r>
      <w:proofErr w:type="spellEnd"/>
      <w:r>
        <w:t xml:space="preserve"> территорий, обустройство парковочных карманов, выделение парковочных мест для инвалидов на придомовой территории;</w:t>
      </w:r>
    </w:p>
    <w:p w:rsidR="00E43041" w:rsidRDefault="00E43041" w:rsidP="00E43041">
      <w:pPr>
        <w:tabs>
          <w:tab w:val="left" w:pos="0"/>
          <w:tab w:val="left" w:pos="709"/>
        </w:tabs>
        <w:jc w:val="both"/>
      </w:pPr>
      <w:r>
        <w:tab/>
        <w:t>- проведение капитального ремонта в МКД;</w:t>
      </w:r>
    </w:p>
    <w:p w:rsidR="00E43041" w:rsidRDefault="00E43041" w:rsidP="00E43041">
      <w:pPr>
        <w:tabs>
          <w:tab w:val="left" w:pos="0"/>
          <w:tab w:val="left" w:pos="709"/>
        </w:tabs>
        <w:jc w:val="both"/>
      </w:pPr>
      <w:r>
        <w:tab/>
        <w:t>- перерасчет за отопление за 2021 год;</w:t>
      </w:r>
    </w:p>
    <w:p w:rsidR="00E43041" w:rsidRDefault="00E43041" w:rsidP="00E43041">
      <w:pPr>
        <w:tabs>
          <w:tab w:val="left" w:pos="0"/>
          <w:tab w:val="left" w:pos="709"/>
        </w:tabs>
        <w:jc w:val="both"/>
      </w:pPr>
      <w:r>
        <w:tab/>
        <w:t>- ремонт в муниципальных квартирах, в приватизированных квартирах незащищенных слоев населения;</w:t>
      </w:r>
    </w:p>
    <w:p w:rsidR="00E43041" w:rsidRDefault="00E43041" w:rsidP="00E43041">
      <w:pPr>
        <w:tabs>
          <w:tab w:val="left" w:pos="0"/>
          <w:tab w:val="left" w:pos="709"/>
        </w:tabs>
        <w:jc w:val="both"/>
      </w:pPr>
      <w:r>
        <w:tab/>
        <w:t xml:space="preserve">- замена газового оборудования в муниципальном жилищном фонде; </w:t>
      </w:r>
    </w:p>
    <w:p w:rsidR="00E43041" w:rsidRDefault="00E43041" w:rsidP="00E43041">
      <w:pPr>
        <w:tabs>
          <w:tab w:val="left" w:pos="0"/>
          <w:tab w:val="left" w:pos="709"/>
        </w:tabs>
        <w:jc w:val="both"/>
      </w:pPr>
      <w:r>
        <w:tab/>
        <w:t>- замена приборов учета электроэнергии в муниципальных квартирах;</w:t>
      </w:r>
    </w:p>
    <w:p w:rsidR="00E43041" w:rsidRDefault="00E43041" w:rsidP="00E43041">
      <w:pPr>
        <w:tabs>
          <w:tab w:val="left" w:pos="0"/>
          <w:tab w:val="left" w:pos="709"/>
        </w:tabs>
        <w:jc w:val="both"/>
      </w:pPr>
      <w:r>
        <w:tab/>
        <w:t>- перебои в электроснабжении (южная часть города);</w:t>
      </w:r>
    </w:p>
    <w:p w:rsidR="00E43041" w:rsidRDefault="00E43041" w:rsidP="00E43041">
      <w:pPr>
        <w:tabs>
          <w:tab w:val="left" w:pos="0"/>
          <w:tab w:val="left" w:pos="709"/>
        </w:tabs>
        <w:jc w:val="both"/>
      </w:pPr>
      <w:r>
        <w:tab/>
        <w:t>- работа управляющих компаний, качество предоставления коммунальных услуг;</w:t>
      </w:r>
    </w:p>
    <w:p w:rsidR="00E43041" w:rsidRDefault="00E43041" w:rsidP="00E43041">
      <w:pPr>
        <w:tabs>
          <w:tab w:val="left" w:pos="0"/>
          <w:tab w:val="left" w:pos="709"/>
        </w:tabs>
        <w:jc w:val="both"/>
      </w:pPr>
      <w:r>
        <w:tab/>
        <w:t xml:space="preserve">- оплата за услуги ЖКХ. </w:t>
      </w:r>
    </w:p>
    <w:p w:rsidR="00E43041" w:rsidRDefault="00E43041" w:rsidP="00E43041">
      <w:pPr>
        <w:tabs>
          <w:tab w:val="left" w:pos="709"/>
        </w:tabs>
        <w:ind w:firstLine="708"/>
        <w:jc w:val="both"/>
      </w:pPr>
      <w:r>
        <w:rPr>
          <w:b/>
        </w:rPr>
        <w:tab/>
      </w:r>
      <w:r>
        <w:t xml:space="preserve"> </w:t>
      </w:r>
      <w:r>
        <w:rPr>
          <w:b/>
          <w:u w:val="single"/>
        </w:rPr>
        <w:t>- жилищные вопросы (19,9 %</w:t>
      </w:r>
      <w:r>
        <w:t xml:space="preserve"> от общего числа писем)</w:t>
      </w:r>
    </w:p>
    <w:p w:rsidR="00E43041" w:rsidRDefault="00E43041" w:rsidP="00E43041">
      <w:pPr>
        <w:tabs>
          <w:tab w:val="left" w:pos="709"/>
        </w:tabs>
        <w:ind w:firstLine="708"/>
        <w:jc w:val="both"/>
      </w:pPr>
      <w:r>
        <w:t>- предоставление жилья очередникам;</w:t>
      </w:r>
    </w:p>
    <w:p w:rsidR="00E43041" w:rsidRDefault="00E43041" w:rsidP="00E43041">
      <w:pPr>
        <w:tabs>
          <w:tab w:val="left" w:pos="709"/>
        </w:tabs>
        <w:ind w:firstLine="708"/>
        <w:jc w:val="both"/>
      </w:pPr>
      <w:r>
        <w:t xml:space="preserve">- расселение домов по Транспортному переулку </w:t>
      </w:r>
    </w:p>
    <w:p w:rsidR="00E43041" w:rsidRDefault="00E43041" w:rsidP="00E43041">
      <w:pPr>
        <w:tabs>
          <w:tab w:val="left" w:pos="709"/>
        </w:tabs>
        <w:ind w:firstLine="708"/>
        <w:jc w:val="both"/>
      </w:pPr>
      <w:r>
        <w:t>- заключение договоров</w:t>
      </w:r>
      <w:r>
        <w:rPr>
          <w:b/>
        </w:rPr>
        <w:t xml:space="preserve"> </w:t>
      </w:r>
      <w:r>
        <w:t>социального найма, коммерческого найма;</w:t>
      </w:r>
    </w:p>
    <w:p w:rsidR="00E43041" w:rsidRDefault="00E43041" w:rsidP="00E43041">
      <w:pPr>
        <w:tabs>
          <w:tab w:val="left" w:pos="709"/>
        </w:tabs>
        <w:ind w:firstLine="708"/>
        <w:jc w:val="both"/>
      </w:pPr>
      <w:r>
        <w:t>- выделение жилья из специализированного жилищного фонда;</w:t>
      </w:r>
    </w:p>
    <w:p w:rsidR="00E43041" w:rsidRDefault="00E43041" w:rsidP="00E43041">
      <w:pPr>
        <w:tabs>
          <w:tab w:val="left" w:pos="709"/>
        </w:tabs>
        <w:ind w:firstLine="708"/>
        <w:jc w:val="both"/>
      </w:pPr>
      <w:r>
        <w:t xml:space="preserve">- выдача справок по состоянию жилищной очереди; </w:t>
      </w:r>
    </w:p>
    <w:p w:rsidR="00E43041" w:rsidRDefault="00E43041" w:rsidP="00E43041">
      <w:pPr>
        <w:tabs>
          <w:tab w:val="left" w:pos="709"/>
        </w:tabs>
        <w:ind w:firstLine="708"/>
        <w:jc w:val="both"/>
      </w:pPr>
      <w:r>
        <w:t>- выдача дубликатов договоров на передачу жилых помещений в собственность граждан.</w:t>
      </w:r>
    </w:p>
    <w:p w:rsidR="00E43041" w:rsidRDefault="00E43041" w:rsidP="00E43041">
      <w:pPr>
        <w:tabs>
          <w:tab w:val="left" w:pos="709"/>
        </w:tabs>
        <w:ind w:firstLine="708"/>
        <w:jc w:val="both"/>
      </w:pPr>
      <w:r>
        <w:t xml:space="preserve"> </w:t>
      </w:r>
      <w:r>
        <w:rPr>
          <w:b/>
        </w:rPr>
        <w:t>Из них, заявления с пакетами документов на предоставление муниципальных услуг по жилищным вопросам (приватизация жилых помещений, постановка на жилищную очередь, оформление разрешения на вселение, обеспечение детей-сирот жилыми помещениями, пр.) составляют 41,7 % от общего числа писем по данной тематике.</w:t>
      </w:r>
      <w:r>
        <w:t xml:space="preserve"> </w:t>
      </w:r>
    </w:p>
    <w:p w:rsidR="00E43041" w:rsidRDefault="00E43041" w:rsidP="00E43041">
      <w:pPr>
        <w:tabs>
          <w:tab w:val="left" w:pos="709"/>
        </w:tabs>
        <w:ind w:firstLine="708"/>
        <w:jc w:val="both"/>
      </w:pPr>
      <w:r>
        <w:rPr>
          <w:b/>
          <w:u w:val="single"/>
        </w:rPr>
        <w:t>- вопросы строительства</w:t>
      </w:r>
      <w:r>
        <w:rPr>
          <w:b/>
        </w:rPr>
        <w:t xml:space="preserve"> (10,1 %</w:t>
      </w:r>
      <w:r>
        <w:t xml:space="preserve"> от общего числа писем) </w:t>
      </w:r>
    </w:p>
    <w:p w:rsidR="00E43041" w:rsidRDefault="00E43041" w:rsidP="00E43041">
      <w:pPr>
        <w:tabs>
          <w:tab w:val="left" w:pos="0"/>
          <w:tab w:val="left" w:pos="709"/>
          <w:tab w:val="left" w:pos="840"/>
          <w:tab w:val="left" w:pos="2025"/>
        </w:tabs>
        <w:jc w:val="both"/>
      </w:pPr>
      <w:r>
        <w:tab/>
        <w:t xml:space="preserve"> - перспективы окончания строительства ЖК «Юбилейный»;</w:t>
      </w:r>
    </w:p>
    <w:p w:rsidR="00E43041" w:rsidRDefault="00E43041" w:rsidP="00E43041">
      <w:pPr>
        <w:tabs>
          <w:tab w:val="left" w:pos="0"/>
          <w:tab w:val="left" w:pos="709"/>
          <w:tab w:val="left" w:pos="840"/>
          <w:tab w:val="left" w:pos="2025"/>
        </w:tabs>
        <w:jc w:val="both"/>
      </w:pPr>
      <w:r>
        <w:tab/>
        <w:t>- строительство школы в 10а микрорайоне;</w:t>
      </w:r>
    </w:p>
    <w:p w:rsidR="00E43041" w:rsidRDefault="00E43041" w:rsidP="00E43041">
      <w:pPr>
        <w:tabs>
          <w:tab w:val="left" w:pos="0"/>
          <w:tab w:val="left" w:pos="709"/>
          <w:tab w:val="left" w:pos="840"/>
          <w:tab w:val="left" w:pos="2025"/>
        </w:tabs>
        <w:jc w:val="both"/>
      </w:pPr>
      <w:r>
        <w:tab/>
        <w:t>-  предоставление информации по сносу домов, перспективам развития городской инфраструктуры, вопросы частного характера.</w:t>
      </w:r>
    </w:p>
    <w:p w:rsidR="00E43041" w:rsidRDefault="00E43041" w:rsidP="00E43041">
      <w:pPr>
        <w:tabs>
          <w:tab w:val="left" w:pos="709"/>
        </w:tabs>
        <w:jc w:val="both"/>
      </w:pPr>
      <w:r>
        <w:tab/>
        <w:t>-</w:t>
      </w:r>
      <w:r>
        <w:rPr>
          <w:b/>
          <w:u w:val="single"/>
        </w:rPr>
        <w:t xml:space="preserve"> оборона, </w:t>
      </w:r>
      <w:proofErr w:type="spellStart"/>
      <w:proofErr w:type="gramStart"/>
      <w:r>
        <w:rPr>
          <w:b/>
          <w:u w:val="single"/>
        </w:rPr>
        <w:t>безопасность,законность</w:t>
      </w:r>
      <w:proofErr w:type="spellEnd"/>
      <w:proofErr w:type="gramEnd"/>
      <w:r>
        <w:rPr>
          <w:b/>
          <w:u w:val="single"/>
        </w:rPr>
        <w:t>) (</w:t>
      </w:r>
      <w:r>
        <w:rPr>
          <w:b/>
        </w:rPr>
        <w:t xml:space="preserve">9,9 % </w:t>
      </w:r>
      <w:r>
        <w:t xml:space="preserve">от общего числа писем) </w:t>
      </w:r>
    </w:p>
    <w:p w:rsidR="00E43041" w:rsidRDefault="00E43041" w:rsidP="00E43041">
      <w:pPr>
        <w:tabs>
          <w:tab w:val="left" w:pos="709"/>
        </w:tabs>
        <w:jc w:val="both"/>
      </w:pPr>
      <w:r>
        <w:tab/>
        <w:t>- отказы в качестве присяжных заседателей;</w:t>
      </w:r>
    </w:p>
    <w:p w:rsidR="00E43041" w:rsidRDefault="00E43041" w:rsidP="00E43041">
      <w:pPr>
        <w:tabs>
          <w:tab w:val="left" w:pos="709"/>
        </w:tabs>
        <w:jc w:val="both"/>
      </w:pPr>
      <w:r>
        <w:tab/>
        <w:t xml:space="preserve">- мобилизация граждан, связанная с </w:t>
      </w:r>
      <w:proofErr w:type="gramStart"/>
      <w:r>
        <w:t>СВО  и</w:t>
      </w:r>
      <w:proofErr w:type="gramEnd"/>
      <w:r>
        <w:t xml:space="preserve"> помощь семьям военнослужащих;</w:t>
      </w:r>
    </w:p>
    <w:p w:rsidR="00E43041" w:rsidRDefault="00E43041" w:rsidP="00E43041">
      <w:pPr>
        <w:tabs>
          <w:tab w:val="left" w:pos="709"/>
        </w:tabs>
        <w:jc w:val="both"/>
      </w:pPr>
      <w:r>
        <w:tab/>
        <w:t xml:space="preserve">- нарушение правопорядка. </w:t>
      </w:r>
    </w:p>
    <w:p w:rsidR="00E43041" w:rsidRDefault="00E43041" w:rsidP="00E43041">
      <w:pPr>
        <w:tabs>
          <w:tab w:val="left" w:pos="0"/>
          <w:tab w:val="left" w:pos="709"/>
          <w:tab w:val="left" w:pos="840"/>
          <w:tab w:val="left" w:pos="2025"/>
        </w:tabs>
        <w:jc w:val="both"/>
      </w:pPr>
      <w:r>
        <w:tab/>
        <w:t xml:space="preserve">- </w:t>
      </w:r>
      <w:r>
        <w:rPr>
          <w:b/>
          <w:u w:val="single"/>
        </w:rPr>
        <w:t xml:space="preserve">вопросы транспорта </w:t>
      </w:r>
      <w:proofErr w:type="gramStart"/>
      <w:r>
        <w:rPr>
          <w:b/>
          <w:u w:val="single"/>
        </w:rPr>
        <w:t xml:space="preserve">( </w:t>
      </w:r>
      <w:r>
        <w:rPr>
          <w:b/>
        </w:rPr>
        <w:t>8</w:t>
      </w:r>
      <w:proofErr w:type="gramEnd"/>
      <w:r>
        <w:rPr>
          <w:b/>
        </w:rPr>
        <w:t>,6%</w:t>
      </w:r>
      <w:r>
        <w:t xml:space="preserve"> от общего числа писем)</w:t>
      </w:r>
    </w:p>
    <w:p w:rsidR="00E43041" w:rsidRDefault="00E43041" w:rsidP="00E43041">
      <w:pPr>
        <w:tabs>
          <w:tab w:val="left" w:pos="0"/>
          <w:tab w:val="left" w:pos="709"/>
          <w:tab w:val="left" w:pos="840"/>
          <w:tab w:val="left" w:pos="2025"/>
        </w:tabs>
        <w:jc w:val="both"/>
      </w:pPr>
      <w:r>
        <w:lastRenderedPageBreak/>
        <w:tab/>
        <w:t xml:space="preserve">- установка </w:t>
      </w:r>
      <w:proofErr w:type="spellStart"/>
      <w:r>
        <w:t>шумозащитных</w:t>
      </w:r>
      <w:proofErr w:type="spellEnd"/>
      <w:r>
        <w:t xml:space="preserve"> экранов вдоль РЖД и МКАД;</w:t>
      </w:r>
    </w:p>
    <w:p w:rsidR="00E43041" w:rsidRDefault="00E43041" w:rsidP="00E43041">
      <w:pPr>
        <w:tabs>
          <w:tab w:val="left" w:pos="0"/>
          <w:tab w:val="left" w:pos="709"/>
          <w:tab w:val="left" w:pos="840"/>
          <w:tab w:val="left" w:pos="2025"/>
        </w:tabs>
        <w:jc w:val="both"/>
      </w:pPr>
      <w:r>
        <w:tab/>
        <w:t xml:space="preserve">- несогласие со строительством надземного пешеходного перехода через РЖД </w:t>
      </w:r>
      <w:proofErr w:type="gramStart"/>
      <w:r>
        <w:t>( ул.</w:t>
      </w:r>
      <w:proofErr w:type="gramEnd"/>
      <w:r>
        <w:t xml:space="preserve"> Октября, д.38)</w:t>
      </w:r>
    </w:p>
    <w:p w:rsidR="00E43041" w:rsidRDefault="00E43041" w:rsidP="00E43041">
      <w:pPr>
        <w:tabs>
          <w:tab w:val="left" w:pos="0"/>
          <w:tab w:val="left" w:pos="709"/>
          <w:tab w:val="left" w:pos="840"/>
          <w:tab w:val="left" w:pos="2025"/>
        </w:tabs>
        <w:jc w:val="both"/>
      </w:pPr>
      <w:r>
        <w:tab/>
        <w:t>- строительство подземного пешеходного перехода через ж/д вместо наземного;</w:t>
      </w:r>
    </w:p>
    <w:p w:rsidR="00E43041" w:rsidRDefault="00E43041" w:rsidP="00E43041">
      <w:pPr>
        <w:tabs>
          <w:tab w:val="left" w:pos="0"/>
          <w:tab w:val="left" w:pos="709"/>
          <w:tab w:val="left" w:pos="840"/>
          <w:tab w:val="left" w:pos="2025"/>
        </w:tabs>
        <w:jc w:val="both"/>
      </w:pPr>
      <w:r>
        <w:tab/>
        <w:t>- несогласие со сносом ГСК «Барс»;</w:t>
      </w:r>
    </w:p>
    <w:p w:rsidR="00E43041" w:rsidRDefault="00E43041" w:rsidP="00E43041">
      <w:pPr>
        <w:tabs>
          <w:tab w:val="left" w:pos="0"/>
          <w:tab w:val="left" w:pos="709"/>
          <w:tab w:val="left" w:pos="840"/>
          <w:tab w:val="left" w:pos="2025"/>
        </w:tabs>
        <w:jc w:val="both"/>
      </w:pPr>
      <w:r>
        <w:tab/>
        <w:t>- организация транспортных маршрутов в южной части города;</w:t>
      </w:r>
    </w:p>
    <w:p w:rsidR="00E43041" w:rsidRDefault="00E43041" w:rsidP="00E43041">
      <w:pPr>
        <w:tabs>
          <w:tab w:val="left" w:pos="0"/>
          <w:tab w:val="left" w:pos="709"/>
          <w:tab w:val="left" w:pos="840"/>
          <w:tab w:val="left" w:pos="2025"/>
        </w:tabs>
        <w:jc w:val="both"/>
      </w:pPr>
      <w:r>
        <w:tab/>
        <w:t>- вопросы частного характера.</w:t>
      </w:r>
    </w:p>
    <w:p w:rsidR="00E43041" w:rsidRDefault="00E43041" w:rsidP="00E43041">
      <w:pPr>
        <w:tabs>
          <w:tab w:val="left" w:pos="709"/>
        </w:tabs>
        <w:jc w:val="both"/>
      </w:pPr>
      <w:r>
        <w:tab/>
        <w:t xml:space="preserve">- </w:t>
      </w:r>
      <w:r>
        <w:rPr>
          <w:b/>
          <w:u w:val="single"/>
        </w:rPr>
        <w:t>вопросы торговли, общественного питания и бытового обслуживания населения</w:t>
      </w:r>
      <w:r>
        <w:rPr>
          <w:b/>
        </w:rPr>
        <w:t xml:space="preserve"> (3,0 % </w:t>
      </w:r>
      <w:r>
        <w:t xml:space="preserve">от общего числа писем), </w:t>
      </w:r>
    </w:p>
    <w:p w:rsidR="00E43041" w:rsidRDefault="00E43041" w:rsidP="00E43041">
      <w:pPr>
        <w:tabs>
          <w:tab w:val="left" w:pos="709"/>
        </w:tabs>
        <w:jc w:val="both"/>
      </w:pPr>
      <w:r>
        <w:tab/>
      </w:r>
      <w:r>
        <w:rPr>
          <w:b/>
          <w:u w:val="single"/>
        </w:rPr>
        <w:t>- вопросы землепользования</w:t>
      </w:r>
      <w:r>
        <w:t xml:space="preserve"> (</w:t>
      </w:r>
      <w:r>
        <w:rPr>
          <w:b/>
        </w:rPr>
        <w:t>3,4 %</w:t>
      </w:r>
      <w:r>
        <w:t xml:space="preserve"> от общего числа писем):</w:t>
      </w:r>
    </w:p>
    <w:p w:rsidR="00E43041" w:rsidRDefault="00E43041" w:rsidP="00E43041">
      <w:pPr>
        <w:tabs>
          <w:tab w:val="left" w:pos="709"/>
        </w:tabs>
        <w:ind w:firstLine="708"/>
        <w:jc w:val="both"/>
      </w:pPr>
      <w:r>
        <w:t>- выделение земельных участков многодетным семьям как муниципальная услуга (31,6% от обращений по данной тематике);</w:t>
      </w:r>
    </w:p>
    <w:p w:rsidR="00E43041" w:rsidRDefault="00E43041" w:rsidP="00E43041">
      <w:pPr>
        <w:tabs>
          <w:tab w:val="left" w:pos="709"/>
        </w:tabs>
        <w:jc w:val="both"/>
      </w:pPr>
      <w:r>
        <w:tab/>
      </w:r>
      <w:r>
        <w:rPr>
          <w:b/>
          <w:u w:val="single"/>
        </w:rPr>
        <w:t>- вопросы образования</w:t>
      </w:r>
      <w:r>
        <w:t xml:space="preserve"> (</w:t>
      </w:r>
      <w:r>
        <w:rPr>
          <w:b/>
        </w:rPr>
        <w:t>1,9 %</w:t>
      </w:r>
      <w:r>
        <w:t xml:space="preserve"> от общего числа писем), в основном, жалобы </w:t>
      </w:r>
      <w:proofErr w:type="gramStart"/>
      <w:r>
        <w:t xml:space="preserve">на  </w:t>
      </w:r>
      <w:proofErr w:type="spellStart"/>
      <w:r>
        <w:t>не</w:t>
      </w:r>
      <w:proofErr w:type="gramEnd"/>
      <w:r>
        <w:t>-</w:t>
      </w:r>
      <w:proofErr w:type="spellEnd"/>
      <w:r>
        <w:t xml:space="preserve"> предоставление мест в детских дошкольных учреждениях или несогласие с предоставленным местом в ДОУ, конфликтные ситуации родителей с воспитателями   ДОУ, учителями школ.</w:t>
      </w:r>
    </w:p>
    <w:p w:rsidR="00E43041" w:rsidRDefault="00E43041" w:rsidP="00E43041">
      <w:pPr>
        <w:tabs>
          <w:tab w:val="left" w:pos="709"/>
        </w:tabs>
        <w:jc w:val="both"/>
      </w:pPr>
      <w:r>
        <w:tab/>
        <w:t xml:space="preserve">- </w:t>
      </w:r>
      <w:r>
        <w:rPr>
          <w:b/>
          <w:u w:val="single"/>
        </w:rPr>
        <w:t>вопросы здравоохранения</w:t>
      </w:r>
      <w:r>
        <w:t xml:space="preserve"> </w:t>
      </w:r>
      <w:r>
        <w:rPr>
          <w:b/>
        </w:rPr>
        <w:t>(1,4%</w:t>
      </w:r>
      <w:r>
        <w:t xml:space="preserve"> от общего числа писем) жалобы на работу медицинских учреждений, выписка лекарственных препаратов, отказы в госпитализации пациентов, проведении диагностики.</w:t>
      </w:r>
    </w:p>
    <w:p w:rsidR="00E43041" w:rsidRDefault="00E43041" w:rsidP="00E43041">
      <w:pPr>
        <w:tabs>
          <w:tab w:val="left" w:pos="709"/>
        </w:tabs>
        <w:jc w:val="both"/>
      </w:pPr>
      <w:r>
        <w:tab/>
        <w:t xml:space="preserve">-  </w:t>
      </w:r>
      <w:r>
        <w:rPr>
          <w:b/>
          <w:u w:val="single"/>
        </w:rPr>
        <w:t xml:space="preserve">вопросы социальной сферы </w:t>
      </w:r>
      <w:r>
        <w:t>(</w:t>
      </w:r>
      <w:r>
        <w:rPr>
          <w:b/>
        </w:rPr>
        <w:t>1,0 %</w:t>
      </w:r>
      <w:r>
        <w:t xml:space="preserve"> от общего числа писем).</w:t>
      </w:r>
    </w:p>
    <w:p w:rsidR="00E43041" w:rsidRDefault="00E43041" w:rsidP="00E43041">
      <w:pPr>
        <w:tabs>
          <w:tab w:val="left" w:pos="709"/>
        </w:tabs>
        <w:jc w:val="center"/>
        <w:rPr>
          <w:b/>
          <w:u w:val="single"/>
        </w:rPr>
      </w:pPr>
    </w:p>
    <w:p w:rsidR="00E43041" w:rsidRDefault="00E43041" w:rsidP="00E43041">
      <w:pPr>
        <w:tabs>
          <w:tab w:val="left" w:pos="709"/>
        </w:tabs>
        <w:jc w:val="center"/>
        <w:rPr>
          <w:b/>
          <w:u w:val="single"/>
        </w:rPr>
      </w:pPr>
      <w:r>
        <w:rPr>
          <w:b/>
          <w:u w:val="single"/>
        </w:rPr>
        <w:t>Личный прием руководством Администрации.</w:t>
      </w:r>
    </w:p>
    <w:p w:rsidR="00E43041" w:rsidRDefault="00E43041" w:rsidP="00E43041">
      <w:pPr>
        <w:tabs>
          <w:tab w:val="left" w:pos="709"/>
        </w:tabs>
        <w:jc w:val="center"/>
        <w:rPr>
          <w:b/>
          <w:u w:val="single"/>
        </w:rPr>
      </w:pPr>
    </w:p>
    <w:p w:rsidR="00E43041" w:rsidRDefault="00E43041" w:rsidP="00E43041">
      <w:pPr>
        <w:tabs>
          <w:tab w:val="left" w:pos="709"/>
        </w:tabs>
        <w:jc w:val="both"/>
        <w:rPr>
          <w:color w:val="000000"/>
        </w:rPr>
      </w:pPr>
      <w:r>
        <w:rPr>
          <w:b/>
          <w:bCs/>
        </w:rPr>
        <w:tab/>
      </w:r>
      <w:r>
        <w:rPr>
          <w:color w:val="000000"/>
        </w:rPr>
        <w:t xml:space="preserve">За отчетный период Главой городского округа, руководством Администрации на личном приеме принято 187 человек. </w:t>
      </w:r>
    </w:p>
    <w:p w:rsidR="00E43041" w:rsidRDefault="00E43041" w:rsidP="00E43041">
      <w:pPr>
        <w:tabs>
          <w:tab w:val="left" w:pos="709"/>
        </w:tabs>
        <w:ind w:firstLine="708"/>
        <w:jc w:val="both"/>
        <w:rPr>
          <w:color w:val="000000"/>
        </w:rPr>
      </w:pPr>
      <w:r>
        <w:rPr>
          <w:color w:val="000000"/>
        </w:rPr>
        <w:t xml:space="preserve">Из них </w:t>
      </w:r>
    </w:p>
    <w:p w:rsidR="00E43041" w:rsidRDefault="00E43041" w:rsidP="00E4304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 xml:space="preserve"> - по вопросам ЖКХ и благоустройства – 89 человек (+17)</w:t>
      </w:r>
    </w:p>
    <w:p w:rsidR="00E43041" w:rsidRDefault="00E43041" w:rsidP="00E4304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- по жилищным вопросам – 40 человек (-15)</w:t>
      </w:r>
    </w:p>
    <w:p w:rsidR="00E43041" w:rsidRDefault="00E43041" w:rsidP="00E4304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- по вопросам социального обеспечения –8 человека(+6)</w:t>
      </w:r>
    </w:p>
    <w:p w:rsidR="00E43041" w:rsidRDefault="00E43041" w:rsidP="00E4304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 xml:space="preserve"> - по вопросам образования –4 человек (-9)</w:t>
      </w:r>
    </w:p>
    <w:p w:rsidR="00E43041" w:rsidRDefault="00E43041" w:rsidP="00E4304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- по вопросам строительства – 4 человек (-6)</w:t>
      </w:r>
    </w:p>
    <w:p w:rsidR="00E43041" w:rsidRDefault="00E43041" w:rsidP="00E4304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- по вопросам транспорта и дорожного хозяйства – 21 человек (+7)</w:t>
      </w:r>
    </w:p>
    <w:p w:rsidR="00E43041" w:rsidRDefault="00E43041" w:rsidP="00E4304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 xml:space="preserve"> - по вопросам торговли - 5 человек (+4)</w:t>
      </w:r>
    </w:p>
    <w:p w:rsidR="00E43041" w:rsidRDefault="00E43041" w:rsidP="00E4304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- по вопросам здравоохранения, физической культуры и спорта – 4 человека (0)</w:t>
      </w:r>
    </w:p>
    <w:p w:rsidR="00E43041" w:rsidRDefault="00E43041" w:rsidP="00E4304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- по вопросам экологии – 0 человека (-4)</w:t>
      </w:r>
    </w:p>
    <w:p w:rsidR="00E43041" w:rsidRDefault="00E43041" w:rsidP="00E4304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- по вопросам связи – 1 человек (0)</w:t>
      </w:r>
    </w:p>
    <w:p w:rsidR="00E43041" w:rsidRDefault="00E43041" w:rsidP="00E4304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- земельные вопросы – 1 человека (-2)</w:t>
      </w:r>
    </w:p>
    <w:p w:rsidR="00E43041" w:rsidRDefault="00E43041" w:rsidP="00E4304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- иные вопросы – 10 человек (-4)</w:t>
      </w:r>
    </w:p>
    <w:p w:rsidR="00E43041" w:rsidRDefault="00E43041" w:rsidP="00E43041">
      <w:pPr>
        <w:tabs>
          <w:tab w:val="left" w:pos="709"/>
        </w:tabs>
        <w:jc w:val="both"/>
        <w:rPr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5229225" cy="33909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43041" w:rsidRDefault="00E43041" w:rsidP="00E43041">
      <w:pPr>
        <w:tabs>
          <w:tab w:val="left" w:pos="709"/>
        </w:tabs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5238750" cy="3400425"/>
            <wp:effectExtent l="3810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43041" w:rsidRDefault="00E43041" w:rsidP="00E43041">
      <w:pPr>
        <w:tabs>
          <w:tab w:val="left" w:pos="709"/>
        </w:tabs>
        <w:jc w:val="both"/>
        <w:rPr>
          <w:color w:val="000000"/>
        </w:rPr>
      </w:pPr>
    </w:p>
    <w:p w:rsidR="00E43041" w:rsidRDefault="00E43041" w:rsidP="00E43041">
      <w:pPr>
        <w:tabs>
          <w:tab w:val="left" w:pos="709"/>
        </w:tabs>
        <w:jc w:val="both"/>
      </w:pPr>
      <w:r>
        <w:rPr>
          <w:noProof/>
        </w:rPr>
        <w:tab/>
      </w:r>
      <w:r>
        <w:t xml:space="preserve">Анализ устных и письменных обращений граждан показал, что наибольшее количество обращений получено по следующим вопросам: </w:t>
      </w:r>
    </w:p>
    <w:p w:rsidR="00E43041" w:rsidRDefault="00E43041" w:rsidP="00E43041">
      <w:pPr>
        <w:pStyle w:val="21"/>
        <w:tabs>
          <w:tab w:val="left" w:pos="709"/>
          <w:tab w:val="left" w:pos="2490"/>
        </w:tabs>
        <w:spacing w:line="240" w:lineRule="auto"/>
      </w:pPr>
    </w:p>
    <w:tbl>
      <w:tblPr>
        <w:tblpPr w:leftFromText="180" w:rightFromText="180" w:bottomFromText="200" w:vertAnchor="text" w:horzAnchor="margin" w:tblpXSpec="center" w:tblpY="29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620"/>
        <w:gridCol w:w="1979"/>
        <w:gridCol w:w="1080"/>
        <w:gridCol w:w="1799"/>
      </w:tblGrid>
      <w:tr w:rsidR="00E43041" w:rsidTr="00E43041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Тематика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Письменные обращения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Личный прием руководством Администрации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 от общего числа обращений</w:t>
            </w:r>
          </w:p>
        </w:tc>
      </w:tr>
      <w:tr w:rsidR="00E43041" w:rsidTr="00E43041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Земельные вопросы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3,2%</w:t>
            </w:r>
          </w:p>
        </w:tc>
      </w:tr>
      <w:tr w:rsidR="00E43041" w:rsidTr="00E43041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 xml:space="preserve">Экология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1,0%</w:t>
            </w:r>
          </w:p>
        </w:tc>
      </w:tr>
      <w:tr w:rsidR="00E43041" w:rsidTr="00E43041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Строительство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9,6%</w:t>
            </w:r>
          </w:p>
        </w:tc>
      </w:tr>
      <w:tr w:rsidR="00E43041" w:rsidTr="00E43041">
        <w:trPr>
          <w:trHeight w:val="271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Жилищные вопросы</w:t>
            </w:r>
          </w:p>
          <w:p w:rsidR="00E43041" w:rsidRDefault="00E43041">
            <w:pPr>
              <w:pStyle w:val="a7"/>
              <w:tabs>
                <w:tab w:val="left" w:pos="709"/>
              </w:tabs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20,0%</w:t>
            </w:r>
          </w:p>
        </w:tc>
      </w:tr>
      <w:tr w:rsidR="00E43041" w:rsidTr="00E43041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lastRenderedPageBreak/>
              <w:t xml:space="preserve">Коммунальное и дорожное хозяйство, </w:t>
            </w:r>
            <w:proofErr w:type="spellStart"/>
            <w:r>
              <w:rPr>
                <w:color w:val="000000"/>
                <w:u w:val="single"/>
                <w:lang w:eastAsia="en-US"/>
              </w:rPr>
              <w:t>в.т.ч.благоустройство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 xml:space="preserve">         </w:t>
            </w:r>
            <w:r>
              <w:rPr>
                <w:color w:val="000000"/>
                <w:lang w:val="en-US" w:eastAsia="en-US"/>
              </w:rPr>
              <w:t>907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32,5%</w:t>
            </w:r>
          </w:p>
        </w:tc>
      </w:tr>
      <w:tr w:rsidR="00E43041" w:rsidTr="00E43041">
        <w:trPr>
          <w:trHeight w:val="438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Связь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0,3%</w:t>
            </w:r>
          </w:p>
        </w:tc>
      </w:tr>
      <w:tr w:rsidR="00E43041" w:rsidTr="00E43041">
        <w:trPr>
          <w:trHeight w:val="438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Транспорт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8,8%</w:t>
            </w:r>
          </w:p>
        </w:tc>
      </w:tr>
      <w:tr w:rsidR="00E43041" w:rsidTr="00E43041">
        <w:trPr>
          <w:trHeight w:val="438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Торговля и бытовое обслуживание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2,9%</w:t>
            </w:r>
          </w:p>
        </w:tc>
      </w:tr>
      <w:tr w:rsidR="00E43041" w:rsidTr="00E43041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Социальное обеспечение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1,2%</w:t>
            </w:r>
          </w:p>
        </w:tc>
      </w:tr>
      <w:tr w:rsidR="00E43041" w:rsidTr="00E43041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Здравоохранение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1,4%</w:t>
            </w:r>
          </w:p>
        </w:tc>
      </w:tr>
      <w:tr w:rsidR="00E43041" w:rsidTr="00E43041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Образование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1,9%</w:t>
            </w:r>
          </w:p>
        </w:tc>
      </w:tr>
      <w:tr w:rsidR="00E43041" w:rsidTr="00E43041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Культура, наука, спорт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1,1%</w:t>
            </w:r>
          </w:p>
        </w:tc>
      </w:tr>
      <w:tr w:rsidR="00E43041" w:rsidTr="00E43041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Административные органы (работа отдела внутренних дел, безопасность, мобилизация)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9,5%</w:t>
            </w:r>
          </w:p>
        </w:tc>
      </w:tr>
      <w:tr w:rsidR="00E43041" w:rsidTr="00E43041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 xml:space="preserve">Деятельность органов местного </w:t>
            </w:r>
            <w:r>
              <w:rPr>
                <w:color w:val="000000"/>
                <w:lang w:eastAsia="en-US"/>
              </w:rPr>
              <w:t>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4,0%</w:t>
            </w:r>
          </w:p>
        </w:tc>
      </w:tr>
      <w:tr w:rsidR="00E43041" w:rsidTr="00E43041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Вопросы иных сфер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2,6%</w:t>
            </w:r>
          </w:p>
        </w:tc>
      </w:tr>
      <w:tr w:rsidR="00E43041" w:rsidTr="00E43041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3062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41" w:rsidRDefault="00E43041">
            <w:pPr>
              <w:tabs>
                <w:tab w:val="left" w:pos="709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100%</w:t>
            </w:r>
          </w:p>
        </w:tc>
      </w:tr>
    </w:tbl>
    <w:p w:rsidR="00E43041" w:rsidRDefault="00E43041" w:rsidP="00E43041">
      <w:pPr>
        <w:pStyle w:val="af"/>
      </w:pPr>
      <w:r>
        <w:rPr>
          <w:noProof/>
        </w:rPr>
        <w:lastRenderedPageBreak/>
        <w:drawing>
          <wp:inline distT="0" distB="0" distL="0" distR="0">
            <wp:extent cx="5534025" cy="466725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43041" w:rsidRDefault="00E43041" w:rsidP="00E43041">
      <w:pPr>
        <w:pStyle w:val="af"/>
      </w:pPr>
      <w:r>
        <w:rPr>
          <w:noProof/>
        </w:rPr>
        <w:drawing>
          <wp:inline distT="0" distB="0" distL="0" distR="0">
            <wp:extent cx="5534025" cy="4295775"/>
            <wp:effectExtent l="1905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tab/>
      </w:r>
    </w:p>
    <w:p w:rsidR="00E43041" w:rsidRDefault="00E43041" w:rsidP="00E43041"/>
    <w:p w:rsidR="00E43041" w:rsidRDefault="00E43041" w:rsidP="00E43041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В соответствии с тематическим классификатором обращений и запросов граждан, утвержденным Управлением Президента Российской Федерации по работе с обращениями граждан и организаций, обращения за отчетный период   распределились следующим образом.</w:t>
      </w:r>
    </w:p>
    <w:p w:rsidR="00E43041" w:rsidRDefault="00E43041" w:rsidP="00E43041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Наибольшее количество обращений зарегистрировано в тематическом разделе «Экономика» -1293 вопроса (42,2 % от общего количества обращений).</w:t>
      </w:r>
    </w:p>
    <w:p w:rsidR="00E43041" w:rsidRDefault="00E43041" w:rsidP="00E43041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В тематическом разделе «Жилищно-коммунальная сфера» зарегистрировано 1166 вопросов (38,1% от общего количества обращений).</w:t>
      </w:r>
    </w:p>
    <w:p w:rsidR="00E43041" w:rsidRDefault="00E43041" w:rsidP="00E43041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В тематическом разделе «Оборона, безопасность, законность» зарегистрировано 291 вопрос (9,5 % от общего количества обращений).   </w:t>
      </w:r>
    </w:p>
    <w:p w:rsidR="00E43041" w:rsidRDefault="00E43041" w:rsidP="00E43041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В тематическом разделе «Социальная сфера» – 186 вопросов (6,1% от общего количества обращений).</w:t>
      </w:r>
    </w:p>
    <w:p w:rsidR="00E43041" w:rsidRDefault="00E43041" w:rsidP="00E43041">
      <w:pPr>
        <w:ind w:firstLine="708"/>
        <w:textAlignment w:val="baseline"/>
        <w:rPr>
          <w:color w:val="000000"/>
        </w:rPr>
      </w:pPr>
      <w:r>
        <w:rPr>
          <w:color w:val="000000"/>
        </w:rPr>
        <w:t>В тематическом разделе «Государство, общество, политика» зарегистрировано 126 вопросов (4,1 % от общего количества).</w:t>
      </w:r>
    </w:p>
    <w:p w:rsidR="00E43041" w:rsidRDefault="00E43041" w:rsidP="00E43041">
      <w:pPr>
        <w:tabs>
          <w:tab w:val="left" w:pos="709"/>
        </w:tabs>
        <w:jc w:val="both"/>
      </w:pPr>
      <w:r>
        <w:rPr>
          <w:noProof/>
        </w:rPr>
        <w:tab/>
      </w:r>
      <w:r>
        <w:t>Количество обращений граждан, поступивших в Администрацию городского округа Реутов за 2022 год, уменьшилось на 1,2 %. Это напрямую связано с внедрением в работу Правительством Московской области Единой книги жалоб и предложений Московской области (портала «</w:t>
      </w:r>
      <w:proofErr w:type="spellStart"/>
      <w:r>
        <w:t>Добродел</w:t>
      </w:r>
      <w:proofErr w:type="spellEnd"/>
      <w:r>
        <w:t>»), на котором аккумулируются вопросы ЖКХ, дорожного хозяйства, благоустройства, торговли и др.</w:t>
      </w:r>
    </w:p>
    <w:p w:rsidR="00E43041" w:rsidRDefault="00E43041" w:rsidP="00E43041">
      <w:pPr>
        <w:tabs>
          <w:tab w:val="left" w:pos="709"/>
        </w:tabs>
        <w:jc w:val="both"/>
      </w:pPr>
      <w:r>
        <w:tab/>
        <w:t xml:space="preserve">Внедрение новых информационных технологий способствует модернизации системы работы с обращениями граждан. Переход к электронному документообороту с использованием государственной информационной системы Московской области «Единый центр управления регионом» способствует сокращению сроков исполнения обращений граждан (сроки варьируются в зависимости от сложности проблемы), а также увеличению публичности рассмотрения обращений граждан, особенно коллективных. За отчетный период в ЕЦУР было загружено </w:t>
      </w:r>
      <w:r>
        <w:rPr>
          <w:b/>
        </w:rPr>
        <w:t>1868 обращений</w:t>
      </w:r>
      <w:r>
        <w:t xml:space="preserve">, что составляет </w:t>
      </w:r>
      <w:r>
        <w:rPr>
          <w:b/>
        </w:rPr>
        <w:t>65,1%</w:t>
      </w:r>
      <w:r>
        <w:t xml:space="preserve"> от числа письменных обращений граждан, поступивших в Администрацию городского округа Реутов, в соответствии с разработанным перечнем тематик для загрузки в программу. В результате загрузки обращений граждан в ЕЦУР создается «тепловая карта» территории муниципалитета, показывающая количество тематических обращений, проблемные адреса и сроки исполнения, что способствует проведению оперативного анализа поступающих вопросов и реагирования на обращения в сжатые сроки</w:t>
      </w:r>
    </w:p>
    <w:p w:rsidR="00E43041" w:rsidRDefault="00E43041" w:rsidP="00E43041">
      <w:pPr>
        <w:tabs>
          <w:tab w:val="left" w:pos="709"/>
        </w:tabs>
        <w:jc w:val="both"/>
      </w:pPr>
      <w:r>
        <w:tab/>
        <w:t xml:space="preserve">Во исполнение Указа Президента Российской Федерации от 17.04.2017 № 171 «О мониторинге и анализе результатов рассмотрения обращений граждан и организаций» Администрацией городского округа Реутов в 2022 году продолжена работа по ежемесячному заполнению на портале ССТУ.РФ отчетной информации по обращениям граждан. </w:t>
      </w:r>
    </w:p>
    <w:p w:rsidR="00E43041" w:rsidRDefault="00E43041" w:rsidP="00E4304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Практика работы с обращениями граждан показывает, что исполнительная власть городского округа Реутов остается главным гарантом гражданских прав, к которому обращены надежды подавляющего большинства   жителей города. Своевременное и качественное разрешение проблем, содержащихся в обращениях, в значительной мере способствует удовлетворению нужд и запросов граждан, снятию напряженности в обществе, повышению авторитета органов власти и управления.</w:t>
      </w:r>
    </w:p>
    <w:p w:rsidR="00E43041" w:rsidRDefault="00E43041" w:rsidP="00E4304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</w:p>
    <w:p w:rsidR="00E43041" w:rsidRDefault="00E43041" w:rsidP="00E43041">
      <w:pPr>
        <w:tabs>
          <w:tab w:val="left" w:pos="709"/>
        </w:tabs>
        <w:jc w:val="both"/>
        <w:rPr>
          <w:bCs/>
        </w:rPr>
      </w:pPr>
    </w:p>
    <w:p w:rsidR="00E43041" w:rsidRDefault="00E43041" w:rsidP="00E43041"/>
    <w:p w:rsidR="00E43041" w:rsidRDefault="00E43041" w:rsidP="00E43041"/>
    <w:p w:rsidR="00E43041" w:rsidRDefault="00E43041" w:rsidP="00E43041"/>
    <w:p w:rsidR="00E43041" w:rsidRDefault="00E43041" w:rsidP="00E43041"/>
    <w:p w:rsidR="00A33C3A" w:rsidRPr="00E43041" w:rsidRDefault="00A33C3A" w:rsidP="00E43041"/>
    <w:sectPr w:rsidR="00A33C3A" w:rsidRPr="00E43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62A2C"/>
    <w:multiLevelType w:val="hybridMultilevel"/>
    <w:tmpl w:val="44D4D652"/>
    <w:lvl w:ilvl="0" w:tplc="171C01C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41"/>
    <w:rsid w:val="008D133C"/>
    <w:rsid w:val="009431CB"/>
    <w:rsid w:val="00A33C3A"/>
    <w:rsid w:val="00E4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CBBE2-40FC-4DD9-9B7E-8D6DDFE8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43041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3041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43041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43041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semiHidden/>
    <w:unhideWhenUsed/>
    <w:rsid w:val="00E430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3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E43041"/>
    <w:pPr>
      <w:jc w:val="center"/>
    </w:pPr>
    <w:rPr>
      <w:b/>
      <w:bCs/>
      <w:sz w:val="32"/>
    </w:rPr>
  </w:style>
  <w:style w:type="character" w:customStyle="1" w:styleId="aa">
    <w:name w:val="Название Знак"/>
    <w:basedOn w:val="a0"/>
    <w:link w:val="a9"/>
    <w:uiPriority w:val="10"/>
    <w:rsid w:val="00E4304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43041"/>
    <w:pPr>
      <w:jc w:val="center"/>
    </w:pPr>
  </w:style>
  <w:style w:type="character" w:customStyle="1" w:styleId="ac">
    <w:name w:val="Основной текст Знак"/>
    <w:basedOn w:val="a0"/>
    <w:link w:val="ab"/>
    <w:uiPriority w:val="99"/>
    <w:semiHidden/>
    <w:rsid w:val="00E43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43041"/>
    <w:pPr>
      <w:spacing w:line="360" w:lineRule="auto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43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43041"/>
    <w:pPr>
      <w:spacing w:line="360" w:lineRule="auto"/>
      <w:ind w:firstLine="708"/>
      <w:jc w:val="both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30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4304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304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E43041"/>
    <w:pPr>
      <w:ind w:left="720"/>
      <w:contextualSpacing/>
    </w:pPr>
  </w:style>
  <w:style w:type="character" w:customStyle="1" w:styleId="1">
    <w:name w:val="Верхний колонтитул Знак1"/>
    <w:basedOn w:val="a0"/>
    <w:uiPriority w:val="99"/>
    <w:semiHidden/>
    <w:rsid w:val="00E4304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rsid w:val="00E4304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">
    <w:name w:val="Название Знак1"/>
    <w:basedOn w:val="a0"/>
    <w:uiPriority w:val="10"/>
    <w:rsid w:val="00E43041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E4304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E4304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E4304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E43041"/>
    <w:rPr>
      <w:rFonts w:ascii="Segoe UI" w:eastAsia="Times New Roman" w:hAnsi="Segoe UI" w:cs="Segoe UI" w:hint="default"/>
      <w:sz w:val="18"/>
      <w:szCs w:val="18"/>
      <w:lang w:eastAsia="ru-RU"/>
    </w:rPr>
  </w:style>
  <w:style w:type="table" w:styleId="af0">
    <w:name w:val="Table Grid"/>
    <w:basedOn w:val="a1"/>
    <w:uiPriority w:val="39"/>
    <w:rsid w:val="00E43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3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4;&#1090;&#1095;&#1077;&#1090;&#1099;\&#1054;&#1043;%20&#1076;&#1080;&#1072;&#1075;&#1088;&#1072;&#1084;&#1084;&#1099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esktop\&#1054;&#1090;&#1095;&#1077;&#1090;&#1099;\&#1044;&#1080;&#1072;&#1075;&#1088;&#1072;&#1084;&#1084;&#107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Admin\Desktop\&#1054;&#1090;&#1095;&#1077;&#1090;&#1099;\&#1044;&#1080;&#1072;&#1075;&#1088;&#1072;&#1084;&#1084;&#1099;%20&#1079;&#1072;%202010%20&#1075;&#1086;&#1076;&#1090;&#1090;&#1090;&#1090;&#1090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4;&#1090;&#1095;&#1077;&#1090;&#1099;\&#1044;&#1080;&#1072;&#1075;&#1088;&#1072;&#1084;&#1084;&#1099;%20&#1079;&#1072;%202010%20&#1075;&#1086;&#1076;.xls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Admin\Desktop\&#1054;&#1090;&#1095;&#1077;&#1090;&#1099;\&#1054;&#1043;%20&#1076;&#1080;&#1072;&#1075;&#1088;&#1072;&#1084;&#1084;&#1099;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Admin\Desktop\&#1054;&#1090;&#1095;&#1077;&#1090;&#1099;\&#1054;&#1043;%20&#1076;&#1080;&#1072;&#1075;&#1088;&#1072;&#1084;&#1084;&#1099;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Admin\Desktop\&#1054;&#1090;&#1095;&#1077;&#1090;&#1099;\&#1054;&#1043;%20&#1076;&#1080;&#1072;&#1075;&#1088;&#1072;&#1084;&#1084;&#1099;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Users\Admin\Desktop\&#1054;&#1090;&#1095;&#1077;&#1090;&#1099;\&#1054;&#1043;%20&#1076;&#1080;&#1072;&#1075;&#1088;&#1072;&#1084;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'Виды обращений'!$A$15</c:f>
              <c:strCache>
                <c:ptCount val="1"/>
                <c:pt idx="0">
                  <c:v>Добродел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'Виды обращений'!$B$13:$C$13</c:f>
              <c:numCache>
                <c:formatCode>General</c:formatCode>
                <c:ptCount val="2"/>
                <c:pt idx="0">
                  <c:v>2022</c:v>
                </c:pt>
                <c:pt idx="1">
                  <c:v>2021</c:v>
                </c:pt>
              </c:numCache>
            </c:numRef>
          </c:cat>
          <c:val>
            <c:numRef>
              <c:f>'Виды обращений'!$B$15:$C$15</c:f>
              <c:numCache>
                <c:formatCode>General</c:formatCode>
                <c:ptCount val="2"/>
                <c:pt idx="0">
                  <c:v>10097</c:v>
                </c:pt>
                <c:pt idx="1">
                  <c:v>12127</c:v>
                </c:pt>
              </c:numCache>
            </c:numRef>
          </c:val>
        </c:ser>
        <c:ser>
          <c:idx val="1"/>
          <c:order val="1"/>
          <c:tx>
            <c:strRef>
              <c:f>'Виды обращений'!$A$16</c:f>
              <c:strCache>
                <c:ptCount val="1"/>
                <c:pt idx="0">
                  <c:v>Личный прием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8.75752448917600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4691358024691358E-3"/>
                  <c:y val="8.75752448917600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'Виды обращений'!$B$13:$C$13</c:f>
              <c:numCache>
                <c:formatCode>General</c:formatCode>
                <c:ptCount val="2"/>
                <c:pt idx="0">
                  <c:v>2022</c:v>
                </c:pt>
                <c:pt idx="1">
                  <c:v>2021</c:v>
                </c:pt>
              </c:numCache>
            </c:numRef>
          </c:cat>
          <c:val>
            <c:numRef>
              <c:f>'Виды обращений'!$B$16:$C$16</c:f>
              <c:numCache>
                <c:formatCode>General</c:formatCode>
                <c:ptCount val="2"/>
                <c:pt idx="0">
                  <c:v>187</c:v>
                </c:pt>
                <c:pt idx="1">
                  <c:v>193</c:v>
                </c:pt>
              </c:numCache>
            </c:numRef>
          </c:val>
        </c:ser>
        <c:ser>
          <c:idx val="2"/>
          <c:order val="2"/>
          <c:tx>
            <c:strRef>
              <c:f>'Виды обращений'!$A$17</c:f>
              <c:strCache>
                <c:ptCount val="1"/>
                <c:pt idx="0">
                  <c:v>Интернет-приемная, в т.ч. МСЭД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'Виды обращений'!$B$13:$C$13</c:f>
              <c:numCache>
                <c:formatCode>General</c:formatCode>
                <c:ptCount val="2"/>
                <c:pt idx="0">
                  <c:v>2022</c:v>
                </c:pt>
                <c:pt idx="1">
                  <c:v>2021</c:v>
                </c:pt>
              </c:numCache>
            </c:numRef>
          </c:cat>
          <c:val>
            <c:numRef>
              <c:f>'Виды обращений'!$B$17:$C$17</c:f>
              <c:numCache>
                <c:formatCode>General</c:formatCode>
                <c:ptCount val="2"/>
                <c:pt idx="0">
                  <c:v>1668</c:v>
                </c:pt>
                <c:pt idx="1">
                  <c:v>1619</c:v>
                </c:pt>
              </c:numCache>
            </c:numRef>
          </c:val>
        </c:ser>
        <c:ser>
          <c:idx val="3"/>
          <c:order val="3"/>
          <c:tx>
            <c:strRef>
              <c:f>'Виды обращений'!$A$18</c:f>
              <c:strCache>
                <c:ptCount val="1"/>
                <c:pt idx="0">
                  <c:v>Письменные обращения, в т.ч. МФЦ и РПГУ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'Виды обращений'!$B$13:$C$13</c:f>
              <c:numCache>
                <c:formatCode>General</c:formatCode>
                <c:ptCount val="2"/>
                <c:pt idx="0">
                  <c:v>2022</c:v>
                </c:pt>
                <c:pt idx="1">
                  <c:v>2021</c:v>
                </c:pt>
              </c:numCache>
            </c:numRef>
          </c:cat>
          <c:val>
            <c:numRef>
              <c:f>'Виды обращений'!$B$18:$C$18</c:f>
              <c:numCache>
                <c:formatCode>General</c:formatCode>
                <c:ptCount val="2"/>
                <c:pt idx="0">
                  <c:v>1207</c:v>
                </c:pt>
                <c:pt idx="1">
                  <c:v>1288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89269664"/>
        <c:axId val="1689264768"/>
        <c:axId val="0"/>
      </c:bar3DChart>
      <c:catAx>
        <c:axId val="1689269664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nextTo"/>
        <c:crossAx val="1689264768"/>
        <c:crosses val="autoZero"/>
        <c:auto val="1"/>
        <c:lblAlgn val="ctr"/>
        <c:lblOffset val="100"/>
        <c:noMultiLvlLbl val="0"/>
      </c:catAx>
      <c:valAx>
        <c:axId val="16892647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892696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368017886653063"/>
          <c:y val="0.23582186091878843"/>
          <c:w val="0.33150500631865459"/>
          <c:h val="0.5852798425576384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граждан  по</a:t>
            </a:r>
            <a:r>
              <a:rPr lang="ru-RU" baseline="0"/>
              <a:t> видам доставки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2216970157112948E-2"/>
          <c:y val="4.3810160520990404E-2"/>
          <c:w val="0.91778302984288707"/>
          <c:h val="0.7424275866555455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Добродел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2021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10097</c:v>
                </c:pt>
                <c:pt idx="1">
                  <c:v>12127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Личный прием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2021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187</c:v>
                </c:pt>
                <c:pt idx="1">
                  <c:v>193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Интернет- приемная, в том числе МСЭД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2021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1668</c:v>
                </c:pt>
                <c:pt idx="1">
                  <c:v>1619</c:v>
                </c:pt>
              </c:numCache>
            </c:numRef>
          </c:val>
        </c:ser>
        <c:ser>
          <c:idx val="3"/>
          <c:order val="3"/>
          <c:tx>
            <c:v>Письменные обращения, в том числе МФЦ и РПГУ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2021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1207</c:v>
                </c:pt>
                <c:pt idx="1">
                  <c:v>1288</c:v>
                </c:pt>
              </c:numCache>
            </c:numRef>
          </c:val>
        </c:ser>
        <c:ser>
          <c:idx val="5"/>
          <c:order val="5"/>
          <c:tx>
            <c:strRef>
              <c:f>Лист1!$B$1</c:f>
              <c:strCache>
                <c:ptCount val="1"/>
                <c:pt idx="0">
                  <c:v>Добродел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89272928"/>
        <c:axId val="1689266400"/>
        <c:extLst>
          <c:ext xmlns:c15="http://schemas.microsoft.com/office/drawing/2012/chart" uri="{02D57815-91ED-43cb-92C2-25804820EDAC}">
            <c15:filteredBarSeries>
              <c15:ser>
                <c:idx val="4"/>
                <c:order val="4"/>
                <c:tx>
                  <c:v>Факт</c:v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dLbls>
                  <c:dLbl>
                    <c:idx val="0"/>
                    <c:delete val="1"/>
                    <c:extLst>
                      <c:ext uri="{CE6537A1-D6FC-4f65-9D91-7224C49458BB}"/>
                    </c:extLst>
                  </c:dLbl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val>
                  <c:numLit>
                    <c:formatCode>General</c:formatCode>
                    <c:ptCount val="1"/>
                    <c:pt idx="0">
                      <c:v>1</c:v>
                    </c:pt>
                  </c:numLit>
                </c:val>
              </c15:ser>
            </c15:filteredBarSeries>
          </c:ext>
        </c:extLst>
      </c:barChart>
      <c:catAx>
        <c:axId val="1689272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9266400"/>
        <c:crosses val="autoZero"/>
        <c:auto val="1"/>
        <c:lblAlgn val="ctr"/>
        <c:lblOffset val="100"/>
        <c:noMultiLvlLbl val="0"/>
      </c:catAx>
      <c:valAx>
        <c:axId val="1689266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9272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0.24506039634683033"/>
          <c:y val="0.84992571054178445"/>
          <c:w val="0.57795745681043598"/>
          <c:h val="0.150074289458215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Обращение граждан в Государственные органы РФ и Московской области</a:t>
            </a:r>
          </a:p>
        </c:rich>
      </c:tx>
      <c:layout>
        <c:manualLayout>
          <c:xMode val="edge"/>
          <c:yMode val="edge"/>
          <c:x val="0.1073345259391771"/>
          <c:y val="3.459119496855345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4812247397214083E-2"/>
          <c:y val="0.27987507331918643"/>
          <c:w val="0.57424021536803249"/>
          <c:h val="0.5660394741286917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Иные органы власти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Лист2!$B$1:$C$1</c:f>
              <c:numCache>
                <c:formatCode>General</c:formatCode>
                <c:ptCount val="2"/>
                <c:pt idx="0">
                  <c:v>2022</c:v>
                </c:pt>
                <c:pt idx="1">
                  <c:v>2021</c:v>
                </c:pt>
              </c:numCache>
            </c:numRef>
          </c:cat>
          <c:val>
            <c:numRef>
              <c:f>Лист2!$B$2:$C$2</c:f>
              <c:numCache>
                <c:formatCode>General</c:formatCode>
                <c:ptCount val="2"/>
                <c:pt idx="0">
                  <c:v>148</c:v>
                </c:pt>
                <c:pt idx="1">
                  <c:v>93</c:v>
                </c:pt>
              </c:numCache>
            </c:numRef>
          </c:val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в Правительство МО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Лист2!$B$1:$C$1</c:f>
              <c:numCache>
                <c:formatCode>General</c:formatCode>
                <c:ptCount val="2"/>
                <c:pt idx="0">
                  <c:v>2022</c:v>
                </c:pt>
                <c:pt idx="1">
                  <c:v>2021</c:v>
                </c:pt>
              </c:numCache>
            </c:numRef>
          </c:cat>
          <c:val>
            <c:numRef>
              <c:f>Лист2!$B$3:$C$3</c:f>
              <c:numCache>
                <c:formatCode>General</c:formatCode>
                <c:ptCount val="2"/>
                <c:pt idx="0">
                  <c:v>678</c:v>
                </c:pt>
                <c:pt idx="1">
                  <c:v>682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89277824"/>
        <c:axId val="1689275104"/>
      </c:barChart>
      <c:catAx>
        <c:axId val="1689277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892751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8927510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89277824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8873043821221813"/>
          <c:y val="0.49056768847290316"/>
          <c:w val="0.29695904291033393"/>
          <c:h val="0.1477990722857755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5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Тематика письменных обращений (писем), поступивших от граждан в вышестоящие организации</a:t>
            </a:r>
          </a:p>
        </c:rich>
      </c:tx>
      <c:layout>
        <c:manualLayout>
          <c:xMode val="edge"/>
          <c:yMode val="edge"/>
          <c:x val="0.14433007032919168"/>
          <c:y val="3.243243243243243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8995764733953708E-2"/>
          <c:y val="0.18198226573029722"/>
          <c:w val="0.7628161715837023"/>
          <c:h val="0.45855912605518906"/>
        </c:manualLayout>
      </c:layout>
      <c:barChart>
        <c:barDir val="col"/>
        <c:grouping val="clustered"/>
        <c:varyColors val="0"/>
        <c:ser>
          <c:idx val="0"/>
          <c:order val="0"/>
          <c:tx>
            <c:v>2022</c:v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'[Диаграммы за 2010 год.xls]Лист1'!$A$1:$N$1</c:f>
              <c:strCache>
                <c:ptCount val="14"/>
                <c:pt idx="0">
                  <c:v>Вопросы ЖКХ</c:v>
                </c:pt>
                <c:pt idx="1">
                  <c:v>Благоустройство</c:v>
                </c:pt>
                <c:pt idx="2">
                  <c:v>Жилищные вопросы</c:v>
                </c:pt>
                <c:pt idx="3">
                  <c:v>Вопросы социальной защиты</c:v>
                </c:pt>
                <c:pt idx="4">
                  <c:v>Деятельность органов местного самоуправления</c:v>
                </c:pt>
                <c:pt idx="5">
                  <c:v>Земельные вопросы</c:v>
                </c:pt>
                <c:pt idx="6">
                  <c:v>Строительство</c:v>
                </c:pt>
                <c:pt idx="7">
                  <c:v>Образование</c:v>
                </c:pt>
                <c:pt idx="8">
                  <c:v>Здравоохранение</c:v>
                </c:pt>
                <c:pt idx="9">
                  <c:v>Спорт</c:v>
                </c:pt>
                <c:pt idx="10">
                  <c:v>Безопасность, охрана правопорядка</c:v>
                </c:pt>
                <c:pt idx="11">
                  <c:v>Транспорт</c:v>
                </c:pt>
                <c:pt idx="12">
                  <c:v>Торговля</c:v>
                </c:pt>
                <c:pt idx="13">
                  <c:v>Иные вопросы </c:v>
                </c:pt>
              </c:strCache>
            </c:strRef>
          </c:cat>
          <c:val>
            <c:numRef>
              <c:f>'[Диаграммы за 2010 год.xls]Лист1'!$A$2:$N$2</c:f>
              <c:numCache>
                <c:formatCode>General</c:formatCode>
                <c:ptCount val="14"/>
                <c:pt idx="0">
                  <c:v>111</c:v>
                </c:pt>
                <c:pt idx="1">
                  <c:v>188</c:v>
                </c:pt>
                <c:pt idx="2">
                  <c:v>47</c:v>
                </c:pt>
                <c:pt idx="3">
                  <c:v>5</c:v>
                </c:pt>
                <c:pt idx="4">
                  <c:v>40</c:v>
                </c:pt>
                <c:pt idx="5">
                  <c:v>34</c:v>
                </c:pt>
                <c:pt idx="6">
                  <c:v>125</c:v>
                </c:pt>
                <c:pt idx="7">
                  <c:v>33</c:v>
                </c:pt>
                <c:pt idx="8">
                  <c:v>1</c:v>
                </c:pt>
                <c:pt idx="9">
                  <c:v>6</c:v>
                </c:pt>
                <c:pt idx="10">
                  <c:v>41</c:v>
                </c:pt>
                <c:pt idx="11">
                  <c:v>93</c:v>
                </c:pt>
                <c:pt idx="12">
                  <c:v>41</c:v>
                </c:pt>
                <c:pt idx="13">
                  <c:v>61</c:v>
                </c:pt>
              </c:numCache>
            </c:numRef>
          </c:val>
        </c:ser>
        <c:ser>
          <c:idx val="1"/>
          <c:order val="1"/>
          <c:tx>
            <c:v>2021</c:v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'[Диаграммы за 2010 год.xls]Лист1'!$A$1:$N$1</c:f>
              <c:strCache>
                <c:ptCount val="14"/>
                <c:pt idx="0">
                  <c:v>Вопросы ЖКХ</c:v>
                </c:pt>
                <c:pt idx="1">
                  <c:v>Благоустройство</c:v>
                </c:pt>
                <c:pt idx="2">
                  <c:v>Жилищные вопросы</c:v>
                </c:pt>
                <c:pt idx="3">
                  <c:v>Вопросы социальной защиты</c:v>
                </c:pt>
                <c:pt idx="4">
                  <c:v>Деятельность органов местного самоуправления</c:v>
                </c:pt>
                <c:pt idx="5">
                  <c:v>Земельные вопросы</c:v>
                </c:pt>
                <c:pt idx="6">
                  <c:v>Строительство</c:v>
                </c:pt>
                <c:pt idx="7">
                  <c:v>Образование</c:v>
                </c:pt>
                <c:pt idx="8">
                  <c:v>Здравоохранение</c:v>
                </c:pt>
                <c:pt idx="9">
                  <c:v>Спорт</c:v>
                </c:pt>
                <c:pt idx="10">
                  <c:v>Безопасность, охрана правопорядка</c:v>
                </c:pt>
                <c:pt idx="11">
                  <c:v>Транспорт</c:v>
                </c:pt>
                <c:pt idx="12">
                  <c:v>Торговля</c:v>
                </c:pt>
                <c:pt idx="13">
                  <c:v>Иные вопросы </c:v>
                </c:pt>
              </c:strCache>
            </c:strRef>
          </c:cat>
          <c:val>
            <c:numRef>
              <c:f>'[Диаграммы за 2010 год.xls]Лист1'!$A$3:$N$3</c:f>
              <c:numCache>
                <c:formatCode>General</c:formatCode>
                <c:ptCount val="14"/>
                <c:pt idx="0">
                  <c:v>160</c:v>
                </c:pt>
                <c:pt idx="1">
                  <c:v>188</c:v>
                </c:pt>
                <c:pt idx="2">
                  <c:v>50</c:v>
                </c:pt>
                <c:pt idx="3">
                  <c:v>16</c:v>
                </c:pt>
                <c:pt idx="4">
                  <c:v>18</c:v>
                </c:pt>
                <c:pt idx="5">
                  <c:v>0</c:v>
                </c:pt>
                <c:pt idx="6">
                  <c:v>100</c:v>
                </c:pt>
                <c:pt idx="7">
                  <c:v>71</c:v>
                </c:pt>
                <c:pt idx="8">
                  <c:v>3</c:v>
                </c:pt>
                <c:pt idx="9">
                  <c:v>4</c:v>
                </c:pt>
                <c:pt idx="10">
                  <c:v>17</c:v>
                </c:pt>
                <c:pt idx="11">
                  <c:v>88</c:v>
                </c:pt>
                <c:pt idx="12">
                  <c:v>44</c:v>
                </c:pt>
                <c:pt idx="13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9263680"/>
        <c:axId val="1689269120"/>
      </c:barChart>
      <c:catAx>
        <c:axId val="1689263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892691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8926912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8926368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6434824402314525"/>
          <c:y val="0.49289749592111803"/>
          <c:w val="0.11671236374423155"/>
          <c:h val="0.1100966163013406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3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5843430495348302E-2"/>
          <c:y val="0.10185169598767209"/>
          <c:w val="0.60715607496468393"/>
          <c:h val="0.89814826345938803"/>
        </c:manualLayout>
      </c:layout>
      <c:pie3DChart>
        <c:varyColors val="1"/>
        <c:ser>
          <c:idx val="0"/>
          <c:order val="0"/>
          <c:explosion val="17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7643914852594048E-2"/>
                  <c:y val="-0.1161423083931286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0021646833793821E-2"/>
                  <c:y val="-5.222408176392050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8345483773878972E-3"/>
                      <c:h val="9.0783042279126758E-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4.4638955373114374E-2"/>
                  <c:y val="-0.1492862519819771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4330891750312892E-2"/>
                      <c:h val="7.5780704808633081E-2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3.16194356726563E-2"/>
                  <c:y val="-0.165522738434541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4330891750312892E-2"/>
                      <c:h val="7.9531289176256501E-2"/>
                    </c:manualLayout>
                  </c15:layout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1.7814813530506825E-2"/>
                  <c:y val="-2.019261465639774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3.406325381473E-2"/>
                  <c:y val="-0.1603218296709026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0827238954875004E-2"/>
                      <c:h val="8.2512856087715247E-2"/>
                    </c:manualLayout>
                  </c15:layout>
                </c:ext>
              </c:extLst>
            </c:dLbl>
            <c:dLbl>
              <c:idx val="10"/>
              <c:layout>
                <c:manualLayout>
                  <c:x val="1.5648310123510905E-2"/>
                  <c:y val="-2.300053246485156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7.0621094963102288E-2"/>
                  <c:y val="-0.1314432160050134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'Личный прием'!$A$2:$A$13</c:f>
              <c:strCache>
                <c:ptCount val="12"/>
                <c:pt idx="0">
                  <c:v>ЖКХ и благоустройство 47%</c:v>
                </c:pt>
                <c:pt idx="1">
                  <c:v>Жилищные вопросы 22%</c:v>
                </c:pt>
                <c:pt idx="2">
                  <c:v>Соц. Обеспечение 4%</c:v>
                </c:pt>
                <c:pt idx="3">
                  <c:v>Образование  2%</c:v>
                </c:pt>
                <c:pt idx="4">
                  <c:v>Строительство 2%</c:v>
                </c:pt>
                <c:pt idx="5">
                  <c:v>Транспорт и дорожное хозяйство 11%</c:v>
                </c:pt>
                <c:pt idx="6">
                  <c:v>Торговля 3%</c:v>
                </c:pt>
                <c:pt idx="7">
                  <c:v>Земельные вопросы 1%</c:v>
                </c:pt>
                <c:pt idx="8">
                  <c:v>Связь 1%</c:v>
                </c:pt>
                <c:pt idx="9">
                  <c:v>Здравоохранение, физкультура, спорт 2%</c:v>
                </c:pt>
                <c:pt idx="10">
                  <c:v>Экология 0%</c:v>
                </c:pt>
                <c:pt idx="11">
                  <c:v>Иные вопросы 5%</c:v>
                </c:pt>
              </c:strCache>
            </c:strRef>
          </c:cat>
          <c:val>
            <c:numRef>
              <c:f>'Личный прием'!$C$2:$C$13</c:f>
              <c:numCache>
                <c:formatCode>General</c:formatCode>
                <c:ptCount val="12"/>
                <c:pt idx="0">
                  <c:v>87</c:v>
                </c:pt>
                <c:pt idx="1">
                  <c:v>40</c:v>
                </c:pt>
                <c:pt idx="2">
                  <c:v>8</c:v>
                </c:pt>
                <c:pt idx="3">
                  <c:v>4</c:v>
                </c:pt>
                <c:pt idx="4">
                  <c:v>4</c:v>
                </c:pt>
                <c:pt idx="5">
                  <c:v>21</c:v>
                </c:pt>
                <c:pt idx="6">
                  <c:v>5</c:v>
                </c:pt>
                <c:pt idx="7">
                  <c:v>1</c:v>
                </c:pt>
                <c:pt idx="8">
                  <c:v>1</c:v>
                </c:pt>
                <c:pt idx="9">
                  <c:v>4</c:v>
                </c:pt>
                <c:pt idx="10">
                  <c:v>0</c:v>
                </c:pt>
                <c:pt idx="11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584408187365516"/>
          <c:y val="2.3077415429100853E-2"/>
          <c:w val="0.34108520191963176"/>
          <c:h val="0.97591384184431651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3046535241489025E-3"/>
          <c:y val="0.13047126131705447"/>
          <c:w val="0.57770279691601045"/>
          <c:h val="0.86708756859937963"/>
        </c:manualLayout>
      </c:layout>
      <c:pie3DChart>
        <c:varyColors val="1"/>
        <c:ser>
          <c:idx val="0"/>
          <c:order val="0"/>
          <c:explosion val="25"/>
          <c:dLbls>
            <c:dLbl>
              <c:idx val="2"/>
              <c:layout>
                <c:manualLayout>
                  <c:x val="-7.3806923769565297E-3"/>
                  <c:y val="-7.188858415170007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6950782612027512E-2"/>
                  <c:y val="-9.789554395588198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8771576910550417E-2"/>
                  <c:y val="-0.11179775280898877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9.3979730635860292E-2"/>
                  <c:y val="-0.1324435990445014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1527290840469806E-2"/>
                  <c:y val="-1.884249019434381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0632603406326E-2"/>
                      <c:h val="0.11312748827744847"/>
                    </c:manualLayout>
                  </c15:layout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6597505603770333E-2"/>
                  <c:y val="-0.14687280662950838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4.7565568902427344E-2"/>
                  <c:y val="-0.1251644106284467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'Личный прием'!$A$2:$A$13</c:f>
              <c:strCache>
                <c:ptCount val="12"/>
                <c:pt idx="0">
                  <c:v>ЖКХ и благоустройство </c:v>
                </c:pt>
                <c:pt idx="1">
                  <c:v>Жилищные вопросы </c:v>
                </c:pt>
                <c:pt idx="2">
                  <c:v>Соц. Обеспечение </c:v>
                </c:pt>
                <c:pt idx="3">
                  <c:v>Образование  </c:v>
                </c:pt>
                <c:pt idx="4">
                  <c:v>Строительство </c:v>
                </c:pt>
                <c:pt idx="5">
                  <c:v>Транспорт и дорожное хозяйство </c:v>
                </c:pt>
                <c:pt idx="6">
                  <c:v>Торговля </c:v>
                </c:pt>
                <c:pt idx="7">
                  <c:v>Земельные вопросы</c:v>
                </c:pt>
                <c:pt idx="8">
                  <c:v>Связь</c:v>
                </c:pt>
                <c:pt idx="9">
                  <c:v>Здравоохранение, физкультура, спорт</c:v>
                </c:pt>
                <c:pt idx="10">
                  <c:v>Экология</c:v>
                </c:pt>
                <c:pt idx="11">
                  <c:v>Иные вопросы</c:v>
                </c:pt>
              </c:strCache>
            </c:strRef>
          </c:cat>
          <c:val>
            <c:numRef>
              <c:f>'Личный прием'!$B$2:$B$13</c:f>
              <c:numCache>
                <c:formatCode>General</c:formatCode>
                <c:ptCount val="12"/>
                <c:pt idx="0">
                  <c:v>72</c:v>
                </c:pt>
                <c:pt idx="1">
                  <c:v>55</c:v>
                </c:pt>
                <c:pt idx="2">
                  <c:v>2</c:v>
                </c:pt>
                <c:pt idx="3">
                  <c:v>13</c:v>
                </c:pt>
                <c:pt idx="4">
                  <c:v>10</c:v>
                </c:pt>
                <c:pt idx="5">
                  <c:v>14</c:v>
                </c:pt>
                <c:pt idx="6">
                  <c:v>1</c:v>
                </c:pt>
                <c:pt idx="7">
                  <c:v>3</c:v>
                </c:pt>
                <c:pt idx="8">
                  <c:v>1</c:v>
                </c:pt>
                <c:pt idx="9">
                  <c:v>4</c:v>
                </c:pt>
                <c:pt idx="10">
                  <c:v>4</c:v>
                </c:pt>
                <c:pt idx="11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322916666666663"/>
          <c:y val="2.131965322516503E-2"/>
          <c:w val="0.34114583333333331"/>
          <c:h val="0.97868034677483495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4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8152230971128617E-2"/>
          <c:y val="0.11944503000117113"/>
          <c:w val="0.55506360104986874"/>
          <c:h val="0.82206928858302153"/>
        </c:manualLayout>
      </c:layout>
      <c:pie3DChart>
        <c:varyColors val="1"/>
        <c:ser>
          <c:idx val="0"/>
          <c:order val="0"/>
          <c:explosion val="25"/>
          <c:dPt>
            <c:idx val="2"/>
            <c:bubble3D val="0"/>
            <c:explosion val="19"/>
          </c:dPt>
          <c:dLbls>
            <c:dLbl>
              <c:idx val="0"/>
              <c:layout>
                <c:manualLayout>
                  <c:x val="-3.9630614173228426E-2"/>
                  <c:y val="2.953630796150481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3027821522309713E-4"/>
                  <c:y val="-2.6099056662561115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8.9524745406824147E-2"/>
                  <c:y val="5.7804782276231221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9685333333333331E-2"/>
                      <c:h val="6.0210111531334168E-2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5.3202813648293941E-2"/>
                  <c:y val="2.971845054801220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5.1967664041994797E-3"/>
                  <c:y val="-1.27965500375445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0808608923884514E-3"/>
                  <c:y val="-3.108266383434811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6.6904356955380575E-3"/>
                  <c:y val="-7.446004416570772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1.5161280839894993E-2"/>
                  <c:y val="-8.015233389943904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1.0460052493438281E-2"/>
                  <c:y val="4.925446472290509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3.4851947506561759E-2"/>
                  <c:y val="3.863094407519464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266666666666745E-2"/>
                  <c:y val="1.576788756892268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9066666666666668E-2"/>
                      <c:h val="7.7711473763752537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'Тематика ОГ'!$A$2:$A$16</c:f>
              <c:strCache>
                <c:ptCount val="15"/>
                <c:pt idx="0">
                  <c:v>Землепользование (3%) </c:v>
                </c:pt>
                <c:pt idx="1">
                  <c:v>Экология  (1%)</c:v>
                </c:pt>
                <c:pt idx="2">
                  <c:v>Строительство (10%) </c:v>
                </c:pt>
                <c:pt idx="3">
                  <c:v>Жилищные вопросы (20%)</c:v>
                </c:pt>
                <c:pt idx="4">
                  <c:v>Коммунальное  и дорожное хозяйство (32%)</c:v>
                </c:pt>
                <c:pt idx="5">
                  <c:v>Связь (0%)</c:v>
                </c:pt>
                <c:pt idx="6">
                  <c:v>Транспорт (9%)</c:v>
                </c:pt>
                <c:pt idx="7">
                  <c:v>Торговля (3%)</c:v>
                </c:pt>
                <c:pt idx="8">
                  <c:v>Социальное обеспечение (1%)</c:v>
                </c:pt>
                <c:pt idx="9">
                  <c:v>Здравоохранение (1%)</c:v>
                </c:pt>
                <c:pt idx="10">
                  <c:v>Образование (2%)</c:v>
                </c:pt>
                <c:pt idx="11">
                  <c:v>Культура, наука, спорт (1%)</c:v>
                </c:pt>
                <c:pt idx="12">
                  <c:v>Административные органы (10%)</c:v>
                </c:pt>
                <c:pt idx="13">
                  <c:v>Деятельность органов МСУ  (4%)</c:v>
                </c:pt>
                <c:pt idx="14">
                  <c:v>Иные вопросы (3%)</c:v>
                </c:pt>
              </c:strCache>
            </c:strRef>
          </c:cat>
          <c:val>
            <c:numRef>
              <c:f>'Тематика ОГ'!$C$2:$C$16</c:f>
              <c:numCache>
                <c:formatCode>General</c:formatCode>
                <c:ptCount val="15"/>
                <c:pt idx="0">
                  <c:v>99</c:v>
                </c:pt>
                <c:pt idx="1">
                  <c:v>31</c:v>
                </c:pt>
                <c:pt idx="2">
                  <c:v>293</c:v>
                </c:pt>
                <c:pt idx="3">
                  <c:v>613</c:v>
                </c:pt>
                <c:pt idx="4">
                  <c:v>996</c:v>
                </c:pt>
                <c:pt idx="5">
                  <c:v>10</c:v>
                </c:pt>
                <c:pt idx="6">
                  <c:v>268</c:v>
                </c:pt>
                <c:pt idx="7">
                  <c:v>90</c:v>
                </c:pt>
                <c:pt idx="8">
                  <c:v>36</c:v>
                </c:pt>
                <c:pt idx="9">
                  <c:v>42</c:v>
                </c:pt>
                <c:pt idx="10">
                  <c:v>58</c:v>
                </c:pt>
                <c:pt idx="11">
                  <c:v>35</c:v>
                </c:pt>
                <c:pt idx="12">
                  <c:v>291</c:v>
                </c:pt>
                <c:pt idx="13">
                  <c:v>121</c:v>
                </c:pt>
                <c:pt idx="14">
                  <c:v>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078379002624672"/>
          <c:y val="3.7340564558657738E-2"/>
          <c:w val="0.38899939107611547"/>
          <c:h val="0.90688762585554128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0178605723065103E-3"/>
          <c:y val="0.137249343832021"/>
          <c:w val="0.55777437852115619"/>
          <c:h val="0.79459818778934055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1.344517444873531E-2"/>
                  <c:y val="-2.7114820344986239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2468361836935988E-2"/>
                  <c:y val="1.224548149627147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3342193690756809E-3"/>
                  <c:y val="2.93633521940410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3993179196549475E-3"/>
                  <c:y val="-2.5603769326261144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1931557918317535E-2"/>
                  <c:y val="-7.132776744615466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6.0183559857565577E-5"/>
                  <c:y val="3.7136045593048187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0031094839259743E-3"/>
                  <c:y val="-1.789198345385570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3.5331093167494192E-3"/>
                  <c:y val="-1.647316894255727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3.2720631258672285E-2"/>
                  <c:y val="-2.50652708931966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3.5615794840931511E-2"/>
                  <c:y val="1.5419773770975666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6.7204975174281556E-3"/>
                  <c:y val="-1.211200984434818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'Тематика ОГ'!$A$2:$A$16</c:f>
              <c:strCache>
                <c:ptCount val="15"/>
                <c:pt idx="0">
                  <c:v>Землепользование </c:v>
                </c:pt>
                <c:pt idx="1">
                  <c:v>Экология</c:v>
                </c:pt>
                <c:pt idx="2">
                  <c:v>Строительство</c:v>
                </c:pt>
                <c:pt idx="3">
                  <c:v>Жилищные вопросы</c:v>
                </c:pt>
                <c:pt idx="4">
                  <c:v>Коммунальное  и дорожное хозяйство</c:v>
                </c:pt>
                <c:pt idx="5">
                  <c:v>Связь</c:v>
                </c:pt>
                <c:pt idx="6">
                  <c:v>Транспорт</c:v>
                </c:pt>
                <c:pt idx="7">
                  <c:v>Торговля</c:v>
                </c:pt>
                <c:pt idx="8">
                  <c:v>Социальное обеспечение</c:v>
                </c:pt>
                <c:pt idx="9">
                  <c:v>Здравоохранение</c:v>
                </c:pt>
                <c:pt idx="10">
                  <c:v>Образование</c:v>
                </c:pt>
                <c:pt idx="11">
                  <c:v>Культура, наука, спорт</c:v>
                </c:pt>
                <c:pt idx="12">
                  <c:v>Административные органы</c:v>
                </c:pt>
                <c:pt idx="13">
                  <c:v>Деятельность органов МСУ</c:v>
                </c:pt>
                <c:pt idx="14">
                  <c:v>Иные вопросы</c:v>
                </c:pt>
              </c:strCache>
            </c:strRef>
          </c:cat>
          <c:val>
            <c:numRef>
              <c:f>'Тематика ОГ'!$B$2:$B$16</c:f>
              <c:numCache>
                <c:formatCode>General</c:formatCode>
                <c:ptCount val="15"/>
                <c:pt idx="0">
                  <c:v>69</c:v>
                </c:pt>
                <c:pt idx="1">
                  <c:v>35</c:v>
                </c:pt>
                <c:pt idx="2">
                  <c:v>431</c:v>
                </c:pt>
                <c:pt idx="3">
                  <c:v>709</c:v>
                </c:pt>
                <c:pt idx="4">
                  <c:v>981</c:v>
                </c:pt>
                <c:pt idx="5">
                  <c:v>17</c:v>
                </c:pt>
                <c:pt idx="6">
                  <c:v>238</c:v>
                </c:pt>
                <c:pt idx="7">
                  <c:v>120</c:v>
                </c:pt>
                <c:pt idx="8">
                  <c:v>61</c:v>
                </c:pt>
                <c:pt idx="9">
                  <c:v>43</c:v>
                </c:pt>
                <c:pt idx="10">
                  <c:v>124</c:v>
                </c:pt>
                <c:pt idx="11">
                  <c:v>18</c:v>
                </c:pt>
                <c:pt idx="12">
                  <c:v>70</c:v>
                </c:pt>
                <c:pt idx="13">
                  <c:v>138</c:v>
                </c:pt>
                <c:pt idx="14">
                  <c:v>46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'Тематика ОГ'!$A$2:$A$16</c:f>
              <c:strCache>
                <c:ptCount val="15"/>
                <c:pt idx="0">
                  <c:v>Землепользование </c:v>
                </c:pt>
                <c:pt idx="1">
                  <c:v>Экология</c:v>
                </c:pt>
                <c:pt idx="2">
                  <c:v>Строительство</c:v>
                </c:pt>
                <c:pt idx="3">
                  <c:v>Жилищные вопросы</c:v>
                </c:pt>
                <c:pt idx="4">
                  <c:v>Коммунальное  и дорожное хозяйство</c:v>
                </c:pt>
                <c:pt idx="5">
                  <c:v>Связь</c:v>
                </c:pt>
                <c:pt idx="6">
                  <c:v>Транспорт</c:v>
                </c:pt>
                <c:pt idx="7">
                  <c:v>Торговля</c:v>
                </c:pt>
                <c:pt idx="8">
                  <c:v>Социальное обеспечение</c:v>
                </c:pt>
                <c:pt idx="9">
                  <c:v>Здравоохранение</c:v>
                </c:pt>
                <c:pt idx="10">
                  <c:v>Образование</c:v>
                </c:pt>
                <c:pt idx="11">
                  <c:v>Культура, наука, спорт</c:v>
                </c:pt>
                <c:pt idx="12">
                  <c:v>Административные органы</c:v>
                </c:pt>
                <c:pt idx="13">
                  <c:v>Деятельность органов МСУ</c:v>
                </c:pt>
                <c:pt idx="14">
                  <c:v>Иные вопросы</c:v>
                </c:pt>
              </c:strCache>
            </c:strRef>
          </c:cat>
          <c:val>
            <c:numRef>
              <c:f>'Тематика ОГ'!$A$1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0554016113839426"/>
          <c:y val="6.2433786685755187E-3"/>
          <c:w val="0.39199073841884413"/>
          <c:h val="0.99375653043369583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0.21395</cdr:x>
      <cdr:y>0.26583</cdr:y>
    </cdr:from>
    <cdr:to>
      <cdr:x>0.22819</cdr:x>
      <cdr:y>0.3317</cdr:y>
    </cdr:to>
    <cdr:sp macro="" textlink="">
      <cdr:nvSpPr>
        <cdr:cNvPr id="3073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44389" y="810888"/>
          <a:ext cx="75962" cy="20013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0.16239</cdr:x>
      <cdr:y>0.26415</cdr:y>
    </cdr:from>
    <cdr:to>
      <cdr:x>0.30357</cdr:x>
      <cdr:y>0.41509</cdr:y>
    </cdr:to>
    <cdr:sp macro="" textlink="">
      <cdr:nvSpPr>
        <cdr:cNvPr id="3074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864641" y="800100"/>
          <a:ext cx="751710" cy="4572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826</a:t>
          </a:r>
        </a:p>
      </cdr:txBody>
    </cdr:sp>
  </cdr:relSizeAnchor>
  <cdr:relSizeAnchor xmlns:cdr="http://schemas.openxmlformats.org/drawingml/2006/chartDrawing">
    <cdr:from>
      <cdr:x>0.4644</cdr:x>
      <cdr:y>0.27987</cdr:y>
    </cdr:from>
    <cdr:to>
      <cdr:x>0.57685</cdr:x>
      <cdr:y>0.34277</cdr:y>
    </cdr:to>
    <cdr:sp macro="" textlink="">
      <cdr:nvSpPr>
        <cdr:cNvPr id="3075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72686" y="847725"/>
          <a:ext cx="598737" cy="1905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775</a:t>
          </a:r>
          <a:endParaRPr lang="ru-RU" sz="1150" b="0" i="0" u="none" strike="noStrike" baseline="0">
            <a:solidFill>
              <a:srgbClr val="000000"/>
            </a:solidFill>
            <a:latin typeface="Arial Cyr"/>
            <a:cs typeface="Arial Cyr"/>
          </a:endParaRPr>
        </a:p>
        <a:p xmlns:a="http://schemas.openxmlformats.org/drawingml/2006/main">
          <a:pPr algn="ctr" rtl="0">
            <a:defRPr sz="1000"/>
          </a:pPr>
          <a:endParaRPr lang="ru-RU" sz="1150" b="0" i="0" u="none" strike="noStrike" baseline="0">
            <a:solidFill>
              <a:srgbClr val="000000"/>
            </a:solidFill>
            <a:latin typeface="Arial Cyr"/>
            <a:cs typeface="Arial Cyr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0.12409</cdr:x>
      <cdr:y>0.02621</cdr:y>
    </cdr:from>
    <cdr:to>
      <cdr:x>0.57664</cdr:x>
      <cdr:y>0.21238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647713" y="88751"/>
          <a:ext cx="2362175" cy="6303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200" b="1"/>
            <a:t>Тематика обращений</a:t>
          </a:r>
          <a:r>
            <a:rPr lang="ru-RU" sz="1200" b="1" baseline="0"/>
            <a:t> граждан </a:t>
          </a:r>
        </a:p>
        <a:p xmlns:a="http://schemas.openxmlformats.org/drawingml/2006/main">
          <a:pPr algn="ctr"/>
          <a:r>
            <a:rPr lang="ru-RU" sz="1200" b="1" baseline="0"/>
            <a:t>на личном приеме</a:t>
          </a:r>
        </a:p>
        <a:p xmlns:a="http://schemas.openxmlformats.org/drawingml/2006/main">
          <a:pPr algn="ctr"/>
          <a:r>
            <a:rPr lang="ru-RU" sz="1200" b="1" baseline="0"/>
            <a:t> 202</a:t>
          </a:r>
          <a:r>
            <a:rPr lang="en-US" sz="1200" b="1" baseline="0"/>
            <a:t>2</a:t>
          </a:r>
          <a:r>
            <a:rPr lang="ru-RU" sz="1200" b="1" baseline="0"/>
            <a:t>  год</a:t>
          </a:r>
          <a:endParaRPr lang="ru-RU" sz="1200" b="1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0.05248</cdr:x>
      <cdr:y>0.04087</cdr:y>
    </cdr:from>
    <cdr:to>
      <cdr:x>0.56029</cdr:x>
      <cdr:y>0.25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73930" y="138585"/>
          <a:ext cx="2650616" cy="7091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/>
            <a:t>Тематика обращений</a:t>
          </a:r>
          <a:r>
            <a:rPr lang="ru-RU" sz="1200" b="1" baseline="0"/>
            <a:t> граждан </a:t>
          </a:r>
        </a:p>
        <a:p xmlns:a="http://schemas.openxmlformats.org/drawingml/2006/main">
          <a:pPr algn="ctr"/>
          <a:r>
            <a:rPr lang="ru-RU" sz="1200" b="1" baseline="0"/>
            <a:t>на личном приеме  </a:t>
          </a:r>
        </a:p>
        <a:p xmlns:a="http://schemas.openxmlformats.org/drawingml/2006/main">
          <a:pPr algn="ctr"/>
          <a:r>
            <a:rPr lang="ru-RU" sz="1200" b="1" baseline="0"/>
            <a:t>2021 год</a:t>
          </a:r>
          <a:endParaRPr lang="ru-RU" sz="1200" b="1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0.0574</cdr:x>
      <cdr:y>0.02684</cdr:y>
    </cdr:from>
    <cdr:to>
      <cdr:x>0.5584</cdr:x>
      <cdr:y>0.1446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1709" y="125508"/>
          <a:ext cx="2982516" cy="5507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400" b="1"/>
            <a:t>Тематика</a:t>
          </a:r>
          <a:r>
            <a:rPr lang="ru-RU" sz="1400" b="1" baseline="0"/>
            <a:t> обращений граждан </a:t>
          </a:r>
        </a:p>
        <a:p xmlns:a="http://schemas.openxmlformats.org/drawingml/2006/main">
          <a:r>
            <a:rPr lang="ru-RU" sz="1400" b="1" baseline="0"/>
            <a:t>                      2022 год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0.03981</cdr:x>
      <cdr:y>0.02326</cdr:y>
    </cdr:from>
    <cdr:to>
      <cdr:x>0.58439</cdr:x>
      <cdr:y>0.18346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38131" y="85740"/>
          <a:ext cx="3257515" cy="5905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/>
            <a:t>Тематика</a:t>
          </a:r>
          <a:r>
            <a:rPr lang="ru-RU" sz="1400" b="1" baseline="0"/>
            <a:t> обращений граждан </a:t>
          </a:r>
        </a:p>
        <a:p xmlns:a="http://schemas.openxmlformats.org/drawingml/2006/main">
          <a:pPr algn="ctr"/>
          <a:r>
            <a:rPr lang="ru-RU" sz="1400" b="1" baseline="0"/>
            <a:t> 2021 год</a:t>
          </a:r>
          <a:endParaRPr lang="ru-RU" sz="1400" b="1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2966</Words>
  <Characters>16910</Characters>
  <Application>Microsoft Office Word</Application>
  <DocSecurity>0</DocSecurity>
  <Lines>140</Lines>
  <Paragraphs>39</Paragraphs>
  <ScaleCrop>false</ScaleCrop>
  <Company/>
  <LinksUpToDate>false</LinksUpToDate>
  <CharactersWithSpaces>19837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2023-02-08T07:58:00Z</dcterms:created>
  <dcterms:modified xsi:type="dcterms:W3CDTF">2023-02-10T08:24:00Z</dcterms:modified>
</cp:coreProperties>
</file>