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3371" w14:textId="77777777" w:rsidR="00AD2742" w:rsidRPr="00FC1AEA" w:rsidRDefault="00AD2742" w:rsidP="00AD2742">
      <w:pPr>
        <w:spacing w:after="0" w:line="240" w:lineRule="auto"/>
        <w:jc w:val="center"/>
        <w:rPr>
          <w:rFonts w:ascii="Arial" w:eastAsia="Times New Roman" w:hAnsi="Arial" w:cs="Arial"/>
          <w:b/>
          <w:caps/>
          <w:sz w:val="24"/>
          <w:szCs w:val="24"/>
          <w:lang w:eastAsia="ru-RU"/>
        </w:rPr>
      </w:pPr>
      <w:bookmarkStart w:id="0" w:name="OLE_LINK3"/>
      <w:bookmarkStart w:id="1" w:name="OLE_LINK4"/>
      <w:bookmarkStart w:id="2" w:name="OLE_LINK7"/>
      <w:bookmarkStart w:id="3" w:name="OLE_LINK1"/>
      <w:bookmarkStart w:id="4" w:name="OLE_LINK2"/>
      <w:r w:rsidRPr="00FC1AEA">
        <w:rPr>
          <w:rFonts w:ascii="Arial" w:eastAsia="Times New Roman" w:hAnsi="Arial" w:cs="Arial"/>
          <w:b/>
          <w:caps/>
          <w:sz w:val="24"/>
          <w:szCs w:val="24"/>
          <w:lang w:eastAsia="ru-RU"/>
        </w:rPr>
        <w:t>Совет депутатов городского округа Реутов</w:t>
      </w:r>
    </w:p>
    <w:p w14:paraId="40254267" w14:textId="77777777" w:rsidR="00AD2742" w:rsidRPr="00FC1AEA" w:rsidRDefault="00AD2742" w:rsidP="00AD2742">
      <w:pPr>
        <w:spacing w:after="0" w:line="240" w:lineRule="auto"/>
        <w:jc w:val="center"/>
        <w:rPr>
          <w:rFonts w:ascii="Arial" w:eastAsia="Times New Roman" w:hAnsi="Arial" w:cs="Arial"/>
          <w:b/>
          <w:sz w:val="24"/>
          <w:szCs w:val="24"/>
          <w:lang w:eastAsia="ru-RU"/>
        </w:rPr>
      </w:pPr>
    </w:p>
    <w:p w14:paraId="707146C7" w14:textId="77777777" w:rsidR="00AD2742" w:rsidRPr="00FC1AEA" w:rsidRDefault="00AD2742" w:rsidP="00AD2742">
      <w:pPr>
        <w:spacing w:after="0" w:line="240" w:lineRule="auto"/>
        <w:jc w:val="center"/>
        <w:rPr>
          <w:rFonts w:ascii="Arial" w:eastAsia="Times New Roman" w:hAnsi="Arial" w:cs="Arial"/>
          <w:b/>
          <w:sz w:val="24"/>
          <w:szCs w:val="24"/>
          <w:lang w:eastAsia="ru-RU"/>
        </w:rPr>
      </w:pPr>
      <w:r w:rsidRPr="00FC1AEA">
        <w:rPr>
          <w:rFonts w:ascii="Arial" w:eastAsia="Times New Roman" w:hAnsi="Arial" w:cs="Arial"/>
          <w:b/>
          <w:sz w:val="24"/>
          <w:szCs w:val="24"/>
          <w:lang w:eastAsia="ru-RU"/>
        </w:rPr>
        <w:t>РЕШЕНИЕ</w:t>
      </w:r>
    </w:p>
    <w:p w14:paraId="44B52692" w14:textId="77777777" w:rsidR="00AD2742" w:rsidRPr="00FC1AEA" w:rsidRDefault="00AD2742" w:rsidP="00AD2742">
      <w:pPr>
        <w:spacing w:after="0" w:line="240" w:lineRule="auto"/>
        <w:jc w:val="center"/>
        <w:rPr>
          <w:rFonts w:ascii="Arial" w:eastAsia="Times New Roman" w:hAnsi="Arial" w:cs="Arial"/>
          <w:b/>
          <w:sz w:val="24"/>
          <w:szCs w:val="24"/>
          <w:lang w:eastAsia="ru-RU"/>
        </w:rPr>
      </w:pPr>
    </w:p>
    <w:bookmarkEnd w:id="0"/>
    <w:bookmarkEnd w:id="1"/>
    <w:bookmarkEnd w:id="2"/>
    <w:bookmarkEnd w:id="3"/>
    <w:bookmarkEnd w:id="4"/>
    <w:p w14:paraId="749586A1" w14:textId="77777777" w:rsidR="00AD2742" w:rsidRDefault="00AD2742" w:rsidP="00AD2742">
      <w:pPr>
        <w:autoSpaceDE w:val="0"/>
        <w:autoSpaceDN w:val="0"/>
        <w:adjustRightInd w:val="0"/>
        <w:spacing w:after="0" w:line="240" w:lineRule="auto"/>
        <w:jc w:val="center"/>
        <w:rPr>
          <w:rFonts w:ascii="Arial" w:eastAsia="Times New Roman" w:hAnsi="Arial" w:cs="Arial"/>
          <w:bCs/>
          <w:sz w:val="24"/>
          <w:szCs w:val="24"/>
        </w:rPr>
      </w:pPr>
      <w:r w:rsidRPr="00FC1AEA">
        <w:rPr>
          <w:rFonts w:ascii="Arial" w:eastAsia="Times New Roman" w:hAnsi="Arial" w:cs="Arial"/>
          <w:bCs/>
          <w:sz w:val="24"/>
          <w:szCs w:val="24"/>
        </w:rPr>
        <w:t>от 29.11.2023 № 85/2023-НА</w:t>
      </w:r>
    </w:p>
    <w:p w14:paraId="275AB54B" w14:textId="77777777" w:rsidR="00AD2742" w:rsidRPr="0059099F" w:rsidRDefault="00AD2742" w:rsidP="00AD2742">
      <w:pPr>
        <w:autoSpaceDE w:val="0"/>
        <w:autoSpaceDN w:val="0"/>
        <w:adjustRightInd w:val="0"/>
        <w:spacing w:after="0" w:line="240" w:lineRule="auto"/>
        <w:jc w:val="center"/>
        <w:rPr>
          <w:rFonts w:ascii="Arial" w:eastAsia="Times New Roman" w:hAnsi="Arial" w:cs="Arial"/>
          <w:b/>
          <w:bCs/>
          <w:sz w:val="24"/>
          <w:szCs w:val="24"/>
        </w:rPr>
      </w:pPr>
      <w:r w:rsidRPr="0059099F">
        <w:rPr>
          <w:rFonts w:ascii="Arial" w:eastAsia="Times New Roman" w:hAnsi="Arial" w:cs="Arial"/>
          <w:b/>
          <w:bCs/>
          <w:sz w:val="24"/>
          <w:szCs w:val="24"/>
        </w:rPr>
        <w:t xml:space="preserve">(в ред. </w:t>
      </w:r>
      <w:r w:rsidRPr="0059099F">
        <w:rPr>
          <w:rFonts w:ascii="Arial" w:eastAsia="Times New Roman" w:hAnsi="Arial" w:cs="Arial"/>
          <w:b/>
          <w:sz w:val="24"/>
          <w:szCs w:val="24"/>
          <w:lang w:eastAsia="ru-RU"/>
        </w:rPr>
        <w:t>от 31.01.2024 № 2/2024-НА)</w:t>
      </w:r>
    </w:p>
    <w:p w14:paraId="5DE9B9D0" w14:textId="77777777" w:rsidR="00AD2742" w:rsidRPr="00FC1AEA" w:rsidRDefault="00AD2742" w:rsidP="00AD2742">
      <w:pPr>
        <w:spacing w:after="0" w:line="240" w:lineRule="auto"/>
        <w:jc w:val="center"/>
        <w:rPr>
          <w:rFonts w:ascii="Arial" w:eastAsia="Times New Roman" w:hAnsi="Arial" w:cs="Arial"/>
          <w:sz w:val="24"/>
          <w:szCs w:val="24"/>
          <w:lang w:eastAsia="ru-RU"/>
        </w:rPr>
      </w:pPr>
    </w:p>
    <w:p w14:paraId="6A8A49E9" w14:textId="77777777" w:rsidR="00AD2742" w:rsidRPr="00FC1AEA" w:rsidRDefault="00AD2742" w:rsidP="00AD2742">
      <w:pPr>
        <w:tabs>
          <w:tab w:val="center" w:pos="4677"/>
        </w:tabs>
        <w:spacing w:after="0" w:line="240" w:lineRule="auto"/>
        <w:jc w:val="center"/>
        <w:rPr>
          <w:rFonts w:ascii="Arial" w:eastAsia="Times New Roman" w:hAnsi="Arial" w:cs="Arial"/>
          <w:sz w:val="24"/>
          <w:szCs w:val="24"/>
          <w:lang w:eastAsia="ru-RU"/>
        </w:rPr>
      </w:pPr>
      <w:r w:rsidRPr="00FC1AEA">
        <w:rPr>
          <w:rFonts w:ascii="Arial" w:eastAsia="Times New Roman" w:hAnsi="Arial" w:cs="Arial"/>
          <w:sz w:val="24"/>
          <w:szCs w:val="24"/>
          <w:lang w:eastAsia="ru-RU"/>
        </w:rPr>
        <w:t>О бюджете городского округа Реутов Московской области на 2024 год</w:t>
      </w:r>
    </w:p>
    <w:p w14:paraId="56425851" w14:textId="77777777" w:rsidR="00AD2742" w:rsidRPr="00FC1AEA" w:rsidRDefault="00AD2742" w:rsidP="00AD2742">
      <w:pPr>
        <w:tabs>
          <w:tab w:val="center" w:pos="4677"/>
        </w:tabs>
        <w:spacing w:after="0" w:line="240" w:lineRule="auto"/>
        <w:jc w:val="center"/>
        <w:rPr>
          <w:rFonts w:ascii="Arial" w:eastAsia="Times New Roman" w:hAnsi="Arial" w:cs="Arial"/>
          <w:bCs/>
          <w:kern w:val="16"/>
          <w:sz w:val="24"/>
          <w:szCs w:val="24"/>
          <w:lang w:eastAsia="ru-RU"/>
        </w:rPr>
      </w:pPr>
      <w:r w:rsidRPr="00FC1AEA">
        <w:rPr>
          <w:rFonts w:ascii="Arial" w:eastAsia="Times New Roman" w:hAnsi="Arial" w:cs="Arial"/>
          <w:bCs/>
          <w:kern w:val="16"/>
          <w:sz w:val="24"/>
          <w:szCs w:val="24"/>
          <w:lang w:eastAsia="ru-RU"/>
        </w:rPr>
        <w:t>и на плановый период 2025 и 2026 годов</w:t>
      </w:r>
    </w:p>
    <w:p w14:paraId="4A43121D" w14:textId="77777777" w:rsidR="00AD2742" w:rsidRPr="00FC1AEA" w:rsidRDefault="00AD2742" w:rsidP="00AD2742">
      <w:pPr>
        <w:tabs>
          <w:tab w:val="center" w:pos="4677"/>
        </w:tabs>
        <w:spacing w:after="0" w:line="240" w:lineRule="auto"/>
        <w:jc w:val="center"/>
        <w:rPr>
          <w:rFonts w:ascii="Arial" w:eastAsia="Times New Roman" w:hAnsi="Arial" w:cs="Arial"/>
          <w:b/>
          <w:bCs/>
          <w:kern w:val="16"/>
          <w:sz w:val="24"/>
          <w:szCs w:val="24"/>
          <w:lang w:eastAsia="ru-RU"/>
        </w:rPr>
      </w:pPr>
    </w:p>
    <w:p w14:paraId="0A1AB197"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w:t>
      </w:r>
    </w:p>
    <w:p w14:paraId="3D1B932C"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bCs/>
          <w:sz w:val="24"/>
          <w:szCs w:val="24"/>
          <w:lang w:eastAsia="ru-RU"/>
        </w:rPr>
        <w:t>1. Утвердить основные характеристики бюджета городского округа Реутов Московской области на 2024 год:</w:t>
      </w:r>
    </w:p>
    <w:p w14:paraId="65E9C3FE"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а) общий объём доходов бюджета городского округа Реутов Московской области в сумме </w:t>
      </w:r>
      <w:r w:rsidRPr="00E80EE1">
        <w:rPr>
          <w:rFonts w:ascii="Arial" w:hAnsi="Arial" w:cs="Arial"/>
          <w:sz w:val="24"/>
          <w:szCs w:val="24"/>
          <w:lang w:eastAsia="ru-RU"/>
        </w:rPr>
        <w:t>6</w:t>
      </w:r>
      <w:r w:rsidRPr="00E80EE1">
        <w:rPr>
          <w:rFonts w:ascii="Arial" w:hAnsi="Arial" w:cs="Arial"/>
          <w:sz w:val="24"/>
          <w:szCs w:val="24"/>
          <w:lang w:val="en-US" w:eastAsia="ru-RU"/>
        </w:rPr>
        <w:t> </w:t>
      </w:r>
      <w:r w:rsidRPr="00E80EE1">
        <w:rPr>
          <w:rFonts w:ascii="Arial" w:hAnsi="Arial" w:cs="Arial"/>
          <w:sz w:val="24"/>
          <w:szCs w:val="24"/>
          <w:lang w:eastAsia="ru-RU"/>
        </w:rPr>
        <w:t>845</w:t>
      </w:r>
      <w:r w:rsidRPr="00E80EE1">
        <w:rPr>
          <w:rFonts w:ascii="Arial" w:hAnsi="Arial" w:cs="Arial"/>
          <w:sz w:val="24"/>
          <w:szCs w:val="24"/>
          <w:lang w:val="en-US" w:eastAsia="ru-RU"/>
        </w:rPr>
        <w:t> </w:t>
      </w:r>
      <w:r w:rsidRPr="00E80EE1">
        <w:rPr>
          <w:rFonts w:ascii="Arial" w:hAnsi="Arial" w:cs="Arial"/>
          <w:sz w:val="24"/>
          <w:szCs w:val="24"/>
          <w:lang w:eastAsia="ru-RU"/>
        </w:rPr>
        <w:t>847,72</w:t>
      </w:r>
      <w:r w:rsidRPr="00FC1AEA">
        <w:rPr>
          <w:rFonts w:ascii="Arial" w:eastAsia="Times New Roman" w:hAnsi="Arial" w:cs="Arial"/>
          <w:sz w:val="24"/>
          <w:szCs w:val="24"/>
          <w:lang w:eastAsia="ru-RU"/>
        </w:rPr>
        <w:t xml:space="preserve"> </w:t>
      </w:r>
      <w:r w:rsidRPr="00FC1AEA">
        <w:rPr>
          <w:rFonts w:ascii="Arial" w:eastAsia="Times New Roman" w:hAnsi="Arial" w:cs="Arial"/>
          <w:bCs/>
          <w:sz w:val="24"/>
          <w:szCs w:val="24"/>
          <w:lang w:eastAsia="ru-RU"/>
        </w:rPr>
        <w:t xml:space="preserve">тыс. рублей, в том числе </w:t>
      </w:r>
      <w:r w:rsidRPr="00FC1AEA">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 </w:t>
      </w:r>
      <w:r w:rsidRPr="00E80EE1">
        <w:rPr>
          <w:rFonts w:ascii="Arial" w:hAnsi="Arial" w:cs="Arial"/>
          <w:sz w:val="24"/>
          <w:szCs w:val="24"/>
          <w:lang w:eastAsia="ru-RU"/>
        </w:rPr>
        <w:t>3 940 806,01</w:t>
      </w:r>
      <w:r w:rsidRPr="00FC1AEA">
        <w:rPr>
          <w:rFonts w:ascii="Arial" w:eastAsia="Times New Roman" w:hAnsi="Arial" w:cs="Arial"/>
          <w:sz w:val="24"/>
          <w:szCs w:val="24"/>
          <w:lang w:eastAsia="ru-RU"/>
        </w:rPr>
        <w:t xml:space="preserve"> тыс. рублей</w:t>
      </w:r>
      <w:r w:rsidRPr="00FC1AEA">
        <w:rPr>
          <w:rFonts w:ascii="Arial" w:eastAsia="Times New Roman" w:hAnsi="Arial" w:cs="Arial"/>
          <w:bCs/>
          <w:sz w:val="24"/>
          <w:szCs w:val="24"/>
          <w:lang w:eastAsia="ru-RU"/>
        </w:rPr>
        <w:t>;</w:t>
      </w:r>
      <w:r w:rsidRPr="00595FCC">
        <w:rPr>
          <w:rFonts w:ascii="Arial" w:eastAsia="Times New Roman" w:hAnsi="Arial" w:cs="Arial"/>
          <w:b/>
          <w:bCs/>
          <w:sz w:val="24"/>
          <w:szCs w:val="24"/>
          <w:lang w:eastAsia="ru-RU"/>
        </w:rPr>
        <w:t>(в ред. от 31.01.2024 № 2/2024-НА)</w:t>
      </w:r>
    </w:p>
    <w:p w14:paraId="5410CC47"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б) общий объём расходов бюджета городского округа Реутов Московской области в сумме </w:t>
      </w:r>
      <w:r w:rsidRPr="00E80EE1">
        <w:rPr>
          <w:rFonts w:ascii="Arial" w:hAnsi="Arial" w:cs="Arial"/>
          <w:sz w:val="24"/>
          <w:szCs w:val="24"/>
          <w:lang w:eastAsia="ru-RU"/>
        </w:rPr>
        <w:t>7 027 814,16</w:t>
      </w:r>
      <w:r w:rsidRPr="00FC1AEA">
        <w:rPr>
          <w:rFonts w:ascii="Arial" w:eastAsia="Times New Roman" w:hAnsi="Arial" w:cs="Arial"/>
          <w:bCs/>
          <w:sz w:val="24"/>
          <w:szCs w:val="24"/>
          <w:lang w:eastAsia="ru-RU"/>
        </w:rPr>
        <w:t xml:space="preserve"> тыс. рублей;</w:t>
      </w:r>
      <w:r w:rsidRPr="00595FCC">
        <w:rPr>
          <w:rFonts w:ascii="Arial" w:eastAsia="Times New Roman" w:hAnsi="Arial" w:cs="Arial"/>
          <w:b/>
          <w:bCs/>
          <w:sz w:val="24"/>
          <w:szCs w:val="24"/>
          <w:lang w:eastAsia="ru-RU"/>
        </w:rPr>
        <w:t>(в ред. от 31.01.2024 № 2/2024-НА)</w:t>
      </w:r>
    </w:p>
    <w:p w14:paraId="237993F1"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в) дефицит бюджета городского округа Реутов Московской области в сумме </w:t>
      </w:r>
      <w:r w:rsidRPr="00E80EE1">
        <w:rPr>
          <w:rFonts w:ascii="Arial" w:hAnsi="Arial" w:cs="Arial"/>
          <w:sz w:val="24"/>
          <w:szCs w:val="24"/>
          <w:lang w:eastAsia="ru-RU"/>
        </w:rPr>
        <w:t>181 966,44</w:t>
      </w:r>
      <w:r w:rsidRPr="00FC1AEA">
        <w:rPr>
          <w:rFonts w:ascii="Arial" w:eastAsia="Times New Roman" w:hAnsi="Arial" w:cs="Arial"/>
          <w:bCs/>
          <w:sz w:val="24"/>
          <w:szCs w:val="24"/>
          <w:lang w:eastAsia="ru-RU"/>
        </w:rPr>
        <w:t>тыс. рублей.</w:t>
      </w:r>
      <w:r>
        <w:rPr>
          <w:rFonts w:ascii="Arial" w:eastAsia="Times New Roman" w:hAnsi="Arial" w:cs="Arial"/>
          <w:bCs/>
          <w:sz w:val="24"/>
          <w:szCs w:val="24"/>
          <w:lang w:eastAsia="ru-RU"/>
        </w:rPr>
        <w:t xml:space="preserve"> </w:t>
      </w:r>
      <w:r w:rsidRPr="00595FCC">
        <w:rPr>
          <w:rFonts w:ascii="Arial" w:eastAsia="Times New Roman" w:hAnsi="Arial" w:cs="Arial"/>
          <w:b/>
          <w:bCs/>
          <w:sz w:val="24"/>
          <w:szCs w:val="24"/>
          <w:lang w:eastAsia="ru-RU"/>
        </w:rPr>
        <w:t>(в ред. от 31.01.2024 № 2/2024-НА)</w:t>
      </w:r>
    </w:p>
    <w:p w14:paraId="0A2D375B"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2. </w:t>
      </w:r>
      <w:r w:rsidRPr="00FC1AEA">
        <w:rPr>
          <w:rFonts w:ascii="Arial" w:eastAsia="Times New Roman" w:hAnsi="Arial" w:cs="Arial"/>
          <w:sz w:val="24"/>
          <w:szCs w:val="24"/>
          <w:lang w:eastAsia="ru-RU"/>
        </w:rPr>
        <w:t>Утвердить основные характеристики бюджета городского округа Реутов Московской области на плановый период 2025 и 2026 годов:</w:t>
      </w:r>
    </w:p>
    <w:p w14:paraId="03B15762"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а) </w:t>
      </w:r>
      <w:r w:rsidRPr="00FC1AEA">
        <w:rPr>
          <w:rFonts w:ascii="Arial" w:eastAsia="Times New Roman" w:hAnsi="Arial" w:cs="Arial"/>
          <w:sz w:val="24"/>
          <w:szCs w:val="24"/>
          <w:lang w:eastAsia="ru-RU"/>
        </w:rPr>
        <w:t xml:space="preserve">общий объём доходов бюджета городского округа Реутов Московской области на 2025 год в сумме </w:t>
      </w:r>
      <w:r w:rsidRPr="00E80EE1">
        <w:rPr>
          <w:rFonts w:ascii="Arial" w:hAnsi="Arial" w:cs="Arial"/>
          <w:sz w:val="24"/>
          <w:szCs w:val="24"/>
          <w:lang w:eastAsia="ru-RU"/>
        </w:rPr>
        <w:t>5 452</w:t>
      </w:r>
      <w:r w:rsidRPr="00E80EE1">
        <w:rPr>
          <w:rFonts w:ascii="Arial" w:hAnsi="Arial" w:cs="Arial"/>
          <w:sz w:val="24"/>
          <w:szCs w:val="24"/>
        </w:rPr>
        <w:t> 342,05</w:t>
      </w:r>
      <w:r w:rsidRPr="00FC1AEA">
        <w:rPr>
          <w:rFonts w:ascii="Arial" w:eastAsia="Times New Roman" w:hAnsi="Arial" w:cs="Arial"/>
          <w:sz w:val="24"/>
          <w:szCs w:val="24"/>
          <w:lang w:eastAsia="ru-RU"/>
        </w:rPr>
        <w:t xml:space="preserve"> тыс. рублей, </w:t>
      </w:r>
      <w:r w:rsidRPr="00FC1AEA">
        <w:rPr>
          <w:rFonts w:ascii="Arial" w:eastAsia="Times New Roman" w:hAnsi="Arial" w:cs="Arial"/>
          <w:bCs/>
          <w:sz w:val="24"/>
          <w:szCs w:val="24"/>
          <w:lang w:eastAsia="ru-RU"/>
        </w:rPr>
        <w:t xml:space="preserve">в том числе </w:t>
      </w:r>
      <w:r w:rsidRPr="00FC1AEA">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E80EE1">
        <w:rPr>
          <w:rFonts w:ascii="Arial" w:hAnsi="Arial" w:cs="Arial"/>
          <w:sz w:val="24"/>
          <w:szCs w:val="24"/>
        </w:rPr>
        <w:t>2 757 356,51</w:t>
      </w:r>
      <w:r w:rsidRPr="00FC1AEA">
        <w:rPr>
          <w:rFonts w:ascii="Arial" w:eastAsia="Times New Roman" w:hAnsi="Arial" w:cs="Arial"/>
          <w:sz w:val="24"/>
          <w:szCs w:val="24"/>
          <w:lang w:eastAsia="ru-RU"/>
        </w:rPr>
        <w:t xml:space="preserve"> тыс. рублей, и на 2026 год в сумме </w:t>
      </w:r>
      <w:r w:rsidRPr="00E80EE1">
        <w:rPr>
          <w:rFonts w:ascii="Arial" w:hAnsi="Arial" w:cs="Arial"/>
          <w:sz w:val="24"/>
          <w:szCs w:val="24"/>
          <w:lang w:eastAsia="ru-RU"/>
        </w:rPr>
        <w:t>5</w:t>
      </w:r>
      <w:r w:rsidRPr="00E80EE1">
        <w:rPr>
          <w:rFonts w:ascii="Arial" w:hAnsi="Arial" w:cs="Arial"/>
          <w:sz w:val="24"/>
          <w:szCs w:val="24"/>
        </w:rPr>
        <w:t> 315 939,98</w:t>
      </w:r>
      <w:r w:rsidRPr="00FC1AEA">
        <w:rPr>
          <w:rFonts w:ascii="Arial" w:eastAsia="Times New Roman" w:hAnsi="Arial" w:cs="Arial"/>
          <w:sz w:val="24"/>
          <w:szCs w:val="24"/>
          <w:lang w:eastAsia="ru-RU"/>
        </w:rPr>
        <w:t xml:space="preserve"> тыс. рублей, </w:t>
      </w:r>
      <w:r w:rsidRPr="00FC1AEA">
        <w:rPr>
          <w:rFonts w:ascii="Arial" w:eastAsia="Times New Roman" w:hAnsi="Arial" w:cs="Arial"/>
          <w:bCs/>
          <w:sz w:val="24"/>
          <w:szCs w:val="24"/>
          <w:lang w:eastAsia="ru-RU"/>
        </w:rPr>
        <w:t xml:space="preserve">в том числе </w:t>
      </w:r>
      <w:r w:rsidRPr="00FC1AEA">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E80EE1">
        <w:rPr>
          <w:rFonts w:ascii="Arial" w:hAnsi="Arial" w:cs="Arial"/>
          <w:sz w:val="24"/>
          <w:szCs w:val="24"/>
        </w:rPr>
        <w:t>2 513 043,36</w:t>
      </w:r>
      <w:r w:rsidRPr="00FC1AEA">
        <w:rPr>
          <w:rFonts w:ascii="Arial" w:eastAsia="Times New Roman" w:hAnsi="Arial" w:cs="Arial"/>
          <w:sz w:val="24"/>
          <w:szCs w:val="24"/>
          <w:lang w:eastAsia="ru-RU"/>
        </w:rPr>
        <w:t xml:space="preserve"> тыс. рублей;</w:t>
      </w:r>
      <w:r w:rsidRPr="00592A3E">
        <w:rPr>
          <w:rFonts w:ascii="Arial" w:eastAsia="Times New Roman" w:hAnsi="Arial" w:cs="Arial"/>
          <w:b/>
          <w:bCs/>
          <w:sz w:val="24"/>
          <w:szCs w:val="24"/>
          <w:lang w:eastAsia="ru-RU"/>
        </w:rPr>
        <w:t xml:space="preserve"> </w:t>
      </w:r>
      <w:r w:rsidRPr="00595FCC">
        <w:rPr>
          <w:rFonts w:ascii="Arial" w:eastAsia="Times New Roman" w:hAnsi="Arial" w:cs="Arial"/>
          <w:b/>
          <w:bCs/>
          <w:sz w:val="24"/>
          <w:szCs w:val="24"/>
          <w:lang w:eastAsia="ru-RU"/>
        </w:rPr>
        <w:t>(в ред. от 31.01.2024 № 2/2024-НА)</w:t>
      </w:r>
    </w:p>
    <w:p w14:paraId="4571FC5B"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б) </w:t>
      </w:r>
      <w:r w:rsidRPr="00FC1AEA">
        <w:rPr>
          <w:rFonts w:ascii="Arial" w:eastAsia="Times New Roman" w:hAnsi="Arial" w:cs="Arial"/>
          <w:sz w:val="24"/>
          <w:szCs w:val="24"/>
          <w:lang w:eastAsia="ru-RU"/>
        </w:rPr>
        <w:t xml:space="preserve">общий объём расходов бюджета городского округа Реутов Московской области на 2025 год в сумме </w:t>
      </w:r>
      <w:r w:rsidRPr="00E80EE1">
        <w:rPr>
          <w:rFonts w:ascii="Arial" w:hAnsi="Arial" w:cs="Arial"/>
          <w:sz w:val="24"/>
          <w:szCs w:val="24"/>
        </w:rPr>
        <w:t>5 485 042,05</w:t>
      </w:r>
      <w:r w:rsidRPr="00FC1AEA">
        <w:rPr>
          <w:rFonts w:ascii="Arial" w:eastAsia="Times New Roman" w:hAnsi="Arial" w:cs="Arial"/>
          <w:sz w:val="24"/>
          <w:szCs w:val="24"/>
          <w:lang w:eastAsia="ru-RU"/>
        </w:rPr>
        <w:t xml:space="preserve"> тыс. рублей, в том числе условно утверждённые расходы в сумме 70 000,00 тыс. рублей, и на 2026 год в сумме </w:t>
      </w:r>
      <w:r w:rsidRPr="00E80EE1">
        <w:rPr>
          <w:rFonts w:ascii="Arial" w:hAnsi="Arial" w:cs="Arial"/>
          <w:sz w:val="24"/>
          <w:szCs w:val="24"/>
        </w:rPr>
        <w:t>5 348 639,98</w:t>
      </w:r>
      <w:r w:rsidRPr="00FC1AEA">
        <w:rPr>
          <w:rFonts w:ascii="Arial" w:eastAsia="Times New Roman" w:hAnsi="Arial" w:cs="Arial"/>
          <w:sz w:val="24"/>
          <w:szCs w:val="24"/>
          <w:lang w:eastAsia="ru-RU"/>
        </w:rPr>
        <w:t xml:space="preserve"> тыс. рублей, в том числе условно утверждённые расходы в сумме 200 000,00 тыс. рублей;</w:t>
      </w:r>
      <w:r w:rsidRPr="00C53B33">
        <w:rPr>
          <w:rFonts w:ascii="Arial" w:eastAsia="Times New Roman" w:hAnsi="Arial" w:cs="Arial"/>
          <w:b/>
          <w:bCs/>
          <w:sz w:val="24"/>
          <w:szCs w:val="24"/>
          <w:lang w:eastAsia="ru-RU"/>
        </w:rPr>
        <w:t xml:space="preserve"> </w:t>
      </w:r>
      <w:r w:rsidRPr="00595FCC">
        <w:rPr>
          <w:rFonts w:ascii="Arial" w:eastAsia="Times New Roman" w:hAnsi="Arial" w:cs="Arial"/>
          <w:b/>
          <w:bCs/>
          <w:sz w:val="24"/>
          <w:szCs w:val="24"/>
          <w:lang w:eastAsia="ru-RU"/>
        </w:rPr>
        <w:t>(в ред. от 31.01.2024 № 2/2024-НА)</w:t>
      </w:r>
    </w:p>
    <w:p w14:paraId="40EAF9EA"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sz w:val="24"/>
          <w:szCs w:val="24"/>
          <w:lang w:eastAsia="ru-RU"/>
        </w:rPr>
        <w:t>в) дефицит бюджета городского округа Реутов Московской области на 2025 год в сумме 32 700,00 тыс. рублей и дефицит на 2026 год в сумме 32 700,00 тыс. рублей.</w:t>
      </w:r>
    </w:p>
    <w:p w14:paraId="11824B18"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sz w:val="24"/>
          <w:szCs w:val="24"/>
          <w:lang w:eastAsia="ru-RU"/>
        </w:rPr>
        <w:t>3. Утвердить общий объём бюджетных ассигнований, направляемых на исполнение публичных нормативных обязательств на 2024 год в сумме 35 393,00 тыс. рублей, на 2025 год в сумме 35 393,00 тыс. рублей, на 2026 год в сумме 35 393,00 тыс. рублей.</w:t>
      </w:r>
    </w:p>
    <w:p w14:paraId="4E879D54"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43AB6F8A" w14:textId="77777777" w:rsidR="00AD2742" w:rsidRPr="00FC1AEA" w:rsidRDefault="00AD2742" w:rsidP="00AD2742">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2</w:t>
      </w:r>
    </w:p>
    <w:p w14:paraId="22E2DAAD"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Утвердить поступления доходов в бюджет городского округа Реутов Московской области на 2024 год и на плановый период 2025 и 2026 годов согласно приложению 1 к настоящему Решению.</w:t>
      </w:r>
    </w:p>
    <w:p w14:paraId="73EBD4A5"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p>
    <w:p w14:paraId="3949A7D1"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3</w:t>
      </w:r>
    </w:p>
    <w:p w14:paraId="59B7C9BA"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14:paraId="7AC2C560"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p>
    <w:p w14:paraId="1D1AE7CB"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4</w:t>
      </w:r>
    </w:p>
    <w:p w14:paraId="2C3B0A39"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Установить, что прибыль, остающаяся после уплаты налогов и иных обязательных платежей муниципальных унитарных предприятий городского округа Реутов, зачисляется в бюджет городского округа Реутов Московской области в размере 50 процентов в соответствии с законодательством Российской Федерации и настоящим Решением, исчисляется по расчёту за год, подлежит перечислению за 2023 год в бюджет городского округа Реутов Московской области не позднее 10 апреля 2024 года, за 2024 год - не позднее 10 апреля 2025 года, за 2025 год - не позднее 10 апреля 2026 года.</w:t>
      </w:r>
    </w:p>
    <w:p w14:paraId="7003FE60"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14:paraId="6442A8A0"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p>
    <w:p w14:paraId="6C4BF6C9" w14:textId="77777777" w:rsidR="00AD2742" w:rsidRPr="00FC1AEA" w:rsidRDefault="00AD2742" w:rsidP="00AD2742">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5</w:t>
      </w:r>
    </w:p>
    <w:p w14:paraId="3947761B"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предусмотрены в бюджете городского округа Реутов Московской области на 2024 год и на плановый период на 2025 и 2026 годов в соответствии с Прогнозным планом  (программой) приватизации имущества городского округа Реутов,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58AB1AB"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p>
    <w:p w14:paraId="34CEA804" w14:textId="77777777" w:rsidR="00AD2742" w:rsidRPr="00FC1AEA" w:rsidRDefault="00AD2742" w:rsidP="00AD2742">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6</w:t>
      </w:r>
    </w:p>
    <w:p w14:paraId="77107273"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sz w:val="24"/>
          <w:szCs w:val="24"/>
          <w:lang w:eastAsia="ru-RU"/>
        </w:rPr>
        <w:t>Утвердить 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r w:rsidRPr="00FC1AEA">
        <w:rPr>
          <w:rFonts w:ascii="Arial" w:eastAsia="Times New Roman" w:hAnsi="Arial" w:cs="Arial"/>
          <w:bCs/>
          <w:sz w:val="24"/>
          <w:szCs w:val="24"/>
          <w:lang w:eastAsia="ru-RU"/>
        </w:rPr>
        <w:t xml:space="preserve">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2 к настоящему Решению.</w:t>
      </w:r>
    </w:p>
    <w:p w14:paraId="4D038D2E"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1C4BEAAA"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7</w:t>
      </w:r>
    </w:p>
    <w:p w14:paraId="27764424"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Утвердить ведомственную </w:t>
      </w:r>
      <w:hyperlink r:id="rId5" w:history="1">
        <w:r w:rsidRPr="00FC1AEA">
          <w:rPr>
            <w:rFonts w:ascii="Arial" w:eastAsia="Times New Roman" w:hAnsi="Arial" w:cs="Arial"/>
            <w:bCs/>
            <w:sz w:val="24"/>
            <w:szCs w:val="24"/>
            <w:lang w:eastAsia="ru-RU"/>
          </w:rPr>
          <w:t>структуру</w:t>
        </w:r>
      </w:hyperlink>
      <w:r w:rsidRPr="00FC1AEA">
        <w:rPr>
          <w:rFonts w:ascii="Arial" w:eastAsia="Times New Roman" w:hAnsi="Arial" w:cs="Arial"/>
          <w:bCs/>
          <w:sz w:val="24"/>
          <w:szCs w:val="24"/>
          <w:lang w:eastAsia="ru-RU"/>
        </w:rPr>
        <w:t xml:space="preserve"> расходов бюджета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3 к настоящему Решению.</w:t>
      </w:r>
    </w:p>
    <w:p w14:paraId="7F20DE62"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p>
    <w:p w14:paraId="2B00567B"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8</w:t>
      </w:r>
    </w:p>
    <w:p w14:paraId="47027058"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Утвердить р</w:t>
      </w:r>
      <w:r w:rsidRPr="00FC1AEA">
        <w:rPr>
          <w:rFonts w:ascii="Arial" w:hAnsi="Arial" w:cs="Arial"/>
          <w:sz w:val="24"/>
          <w:szCs w:val="24"/>
          <w:lang w:eastAsia="ru-RU"/>
        </w:rPr>
        <w:t xml:space="preserve">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4 к настоящему Решению.</w:t>
      </w:r>
    </w:p>
    <w:p w14:paraId="439CBAA2" w14:textId="77777777" w:rsidR="00AD2742" w:rsidRPr="00FC1AEA" w:rsidRDefault="00AD2742" w:rsidP="00AD274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6EB0AA72"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9</w:t>
      </w:r>
    </w:p>
    <w:p w14:paraId="0A87D034"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Установить, что в бюджете городского округа Реутов Московской области по отрасли «Образование» предусматриваются расходы на организацию отдыха детей в каникулярное время в 2024 году в сумме 22 745,00 тыс. рублей, в 2025 году в сумме 23 140,00 тыс. рублей, в 2026 году в сумме 23 191,00 тыс. рублей.</w:t>
      </w:r>
    </w:p>
    <w:p w14:paraId="174B06E0"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FC1AEA">
        <w:rPr>
          <w:rFonts w:ascii="Arial" w:eastAsia="Times New Roman" w:hAnsi="Arial" w:cs="Arial"/>
          <w:iCs/>
          <w:sz w:val="24"/>
          <w:szCs w:val="24"/>
          <w:lang w:eastAsia="ru-RU"/>
        </w:rPr>
        <w:t>2. Порядок выдачи путёвок в детские учреждения отдыха и оздоровления и предоставления компенсации на удешевление путёвок устанавливается Постановлением Администрации городского округа Реутов.</w:t>
      </w:r>
    </w:p>
    <w:p w14:paraId="34538AC1"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p>
    <w:p w14:paraId="03FEDD9E"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10</w:t>
      </w:r>
    </w:p>
    <w:p w14:paraId="63889F28"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в бюджете городского округа Реутов Московской области предусматриваются расходы на оказание информационных услуг по освещению деятельности органов местного самоуправления городского округа Реутов на 2024 год в сумме 6 632,60 тыс. рублей, на 2025 год в сумме 6 632,60 тыс. рублей, на 2026 год в сумме 6 632,60 тыс. рублей.</w:t>
      </w:r>
    </w:p>
    <w:p w14:paraId="0B4EBA8B"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p>
    <w:p w14:paraId="66572762" w14:textId="77777777" w:rsidR="00AD2742" w:rsidRPr="00FC1AEA" w:rsidRDefault="00AD2742" w:rsidP="00AD2742">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11</w:t>
      </w:r>
    </w:p>
    <w:p w14:paraId="388EBFFB" w14:textId="77777777" w:rsidR="00AD2742" w:rsidRPr="00FC1AEA" w:rsidRDefault="00AD2742" w:rsidP="00AD2742">
      <w:pPr>
        <w:keepNext/>
        <w:spacing w:after="0" w:line="240" w:lineRule="auto"/>
        <w:ind w:firstLine="709"/>
        <w:jc w:val="both"/>
        <w:outlineLvl w:val="5"/>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14:paraId="5767D0CE" w14:textId="77777777" w:rsidR="00AD2742" w:rsidRPr="00FC1AEA" w:rsidRDefault="00AD2742" w:rsidP="00AD2742">
      <w:pPr>
        <w:spacing w:after="0" w:line="240" w:lineRule="auto"/>
        <w:rPr>
          <w:rFonts w:ascii="Arial" w:eastAsia="Times New Roman" w:hAnsi="Arial" w:cs="Arial"/>
          <w:sz w:val="24"/>
          <w:szCs w:val="24"/>
          <w:lang w:eastAsia="ru-RU"/>
        </w:rPr>
      </w:pPr>
    </w:p>
    <w:p w14:paraId="44C259C2"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
          <w:bCs/>
          <w:sz w:val="24"/>
          <w:szCs w:val="24"/>
          <w:lang w:eastAsia="ru-RU"/>
        </w:rPr>
        <w:t>Статья 12</w:t>
      </w:r>
    </w:p>
    <w:p w14:paraId="6EFA4908"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Учесть, что в бюджете городского округа Реутов Московской области в целях финансового обеспечения исполнения органами местного самоуправления городского округа Реутов отдельных государственных полномочий Московской области выделяются субвенции:</w:t>
      </w:r>
    </w:p>
    <w:p w14:paraId="12D0A4C8"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на 2024 год в сумме 6 377,00 тыс. рублей, на 2025 год в сумме 6 415,00 тыс. рублей, на 2026 год в сумме 6 445,00 тыс. рублей;</w:t>
      </w:r>
    </w:p>
    <w:p w14:paraId="694E3D48"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осуществление первичного воинского учёта органами местного самоуправления поселений, муниципальных и городских округов </w:t>
      </w:r>
      <w:r w:rsidRPr="00E80EE1">
        <w:rPr>
          <w:rFonts w:ascii="Arial" w:hAnsi="Arial" w:cs="Arial"/>
          <w:sz w:val="24"/>
          <w:szCs w:val="24"/>
        </w:rPr>
        <w:t>на 2024 год в сумме 8 588,51 тыс. рублей, на 2025 год в сумме 8 888,58 тыс. рублей, на 2026 год в сумме 9 371,40 тыс. рублей</w:t>
      </w:r>
      <w:r w:rsidRPr="00FC1AEA">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C53B33">
        <w:rPr>
          <w:rFonts w:ascii="Arial" w:eastAsia="Times New Roman" w:hAnsi="Arial" w:cs="Arial"/>
          <w:b/>
          <w:sz w:val="24"/>
          <w:szCs w:val="24"/>
          <w:lang w:eastAsia="ru-RU"/>
        </w:rPr>
        <w:t>(в ред. от 31.01.2024 № 2/2024-НА)</w:t>
      </w:r>
    </w:p>
    <w:p w14:paraId="7991EEEF"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на 2024 год в сумме </w:t>
      </w:r>
      <w:r w:rsidRPr="00FC1AEA">
        <w:rPr>
          <w:rFonts w:ascii="Arial" w:eastAsia="Times New Roman" w:hAnsi="Arial" w:cs="Arial"/>
          <w:bCs/>
          <w:iCs/>
          <w:sz w:val="24"/>
          <w:szCs w:val="24"/>
          <w:lang w:eastAsia="ru-RU"/>
        </w:rPr>
        <w:t>37 814,00</w:t>
      </w:r>
      <w:r w:rsidRPr="00FC1AEA">
        <w:rPr>
          <w:rFonts w:ascii="Arial" w:eastAsia="Times New Roman" w:hAnsi="Arial" w:cs="Arial"/>
          <w:sz w:val="24"/>
          <w:szCs w:val="24"/>
          <w:lang w:eastAsia="ru-RU"/>
        </w:rPr>
        <w:t xml:space="preserve"> тыс. рублей, на 2025 год в сумме </w:t>
      </w:r>
      <w:r w:rsidRPr="00FC1AEA">
        <w:rPr>
          <w:rFonts w:ascii="Arial" w:eastAsia="Times New Roman" w:hAnsi="Arial" w:cs="Arial"/>
          <w:bCs/>
          <w:iCs/>
          <w:sz w:val="24"/>
          <w:szCs w:val="24"/>
          <w:lang w:eastAsia="ru-RU"/>
        </w:rPr>
        <w:t>37 814,00</w:t>
      </w:r>
      <w:r w:rsidRPr="00FC1AEA">
        <w:rPr>
          <w:rFonts w:ascii="Arial" w:eastAsia="Times New Roman" w:hAnsi="Arial" w:cs="Arial"/>
          <w:sz w:val="24"/>
          <w:szCs w:val="24"/>
          <w:lang w:eastAsia="ru-RU"/>
        </w:rPr>
        <w:t xml:space="preserve"> тыс. рублей, на 2026 год в сумме </w:t>
      </w:r>
      <w:r w:rsidRPr="00FC1AEA">
        <w:rPr>
          <w:rFonts w:ascii="Arial" w:eastAsia="Times New Roman" w:hAnsi="Arial" w:cs="Arial"/>
          <w:bCs/>
          <w:iCs/>
          <w:sz w:val="24"/>
          <w:szCs w:val="24"/>
          <w:lang w:eastAsia="ru-RU"/>
        </w:rPr>
        <w:t>37 814,00</w:t>
      </w:r>
      <w:r w:rsidRPr="00FC1AEA">
        <w:rPr>
          <w:rFonts w:ascii="Arial" w:eastAsia="Times New Roman" w:hAnsi="Arial" w:cs="Arial"/>
          <w:sz w:val="24"/>
          <w:szCs w:val="24"/>
          <w:lang w:eastAsia="ru-RU"/>
        </w:rPr>
        <w:t xml:space="preserve"> тыс. рублей;</w:t>
      </w:r>
    </w:p>
    <w:p w14:paraId="6E8849B9"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w:t>
      </w:r>
      <w:r w:rsidRPr="00FC1AEA">
        <w:rPr>
          <w:rFonts w:ascii="Arial" w:eastAsia="Times New Roman" w:hAnsi="Arial" w:cs="Arial"/>
          <w:sz w:val="24"/>
          <w:szCs w:val="24"/>
          <w:lang w:eastAsia="ru-RU"/>
        </w:rPr>
        <w:lastRenderedPageBreak/>
        <w:t xml:space="preserve">учебных пособий, средств обучения, игр, игрушек (за исключением расходов на содержание зданий и оплату коммунальных услуг) </w:t>
      </w:r>
      <w:r w:rsidRPr="00E80EE1">
        <w:rPr>
          <w:rFonts w:ascii="Arial" w:hAnsi="Arial" w:cs="Arial"/>
          <w:sz w:val="24"/>
          <w:szCs w:val="24"/>
        </w:rPr>
        <w:t xml:space="preserve">на 2024 год в сумме </w:t>
      </w:r>
      <w:r w:rsidRPr="00E80EE1">
        <w:rPr>
          <w:rFonts w:ascii="Arial" w:hAnsi="Arial" w:cs="Arial"/>
          <w:bCs/>
          <w:iCs/>
          <w:sz w:val="24"/>
          <w:szCs w:val="24"/>
        </w:rPr>
        <w:t>1 705 040</w:t>
      </w:r>
      <w:r w:rsidRPr="00E80EE1">
        <w:rPr>
          <w:rFonts w:ascii="Arial" w:hAnsi="Arial" w:cs="Arial"/>
          <w:sz w:val="24"/>
          <w:szCs w:val="24"/>
        </w:rPr>
        <w:t xml:space="preserve">,00 тыс. рублей, на 2025 год в сумме </w:t>
      </w:r>
      <w:r w:rsidRPr="00E80EE1">
        <w:rPr>
          <w:rFonts w:ascii="Arial" w:hAnsi="Arial" w:cs="Arial"/>
          <w:bCs/>
          <w:iCs/>
          <w:sz w:val="24"/>
          <w:szCs w:val="24"/>
        </w:rPr>
        <w:t>1 705 196</w:t>
      </w:r>
      <w:r w:rsidRPr="00E80EE1">
        <w:rPr>
          <w:rFonts w:ascii="Arial" w:hAnsi="Arial" w:cs="Arial"/>
          <w:sz w:val="24"/>
          <w:szCs w:val="24"/>
        </w:rPr>
        <w:t>,00 тыс. рублей, на 2026 год в сумме 1 706 071,40 тыс. рублей</w:t>
      </w:r>
      <w:r w:rsidRPr="00FC1AEA">
        <w:rPr>
          <w:rFonts w:ascii="Arial" w:eastAsia="Times New Roman" w:hAnsi="Arial" w:cs="Arial"/>
          <w:sz w:val="24"/>
          <w:szCs w:val="24"/>
          <w:lang w:eastAsia="ru-RU"/>
        </w:rPr>
        <w:t>;</w:t>
      </w:r>
      <w:r w:rsidRPr="00C53B33">
        <w:rPr>
          <w:rFonts w:ascii="Arial" w:eastAsia="Times New Roman" w:hAnsi="Arial" w:cs="Arial"/>
          <w:b/>
          <w:sz w:val="24"/>
          <w:szCs w:val="24"/>
          <w:lang w:eastAsia="ru-RU"/>
        </w:rPr>
        <w:t xml:space="preserve"> (в ред. от 31.01.2024 № 2/2024-НА)</w:t>
      </w:r>
    </w:p>
    <w:p w14:paraId="7D8124A1"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E80EE1">
        <w:rPr>
          <w:rFonts w:ascii="Arial" w:hAnsi="Arial" w:cs="Arial"/>
          <w:sz w:val="24"/>
          <w:szCs w:val="24"/>
        </w:rPr>
        <w:t>на 2024 год в сумме 44 789,00 тыс. рублей, на 2025 год в сумме 44 789,00 тыс. рублей, на 2026 год в сумме 44 789,00 тыс. рублей</w:t>
      </w:r>
      <w:r w:rsidRPr="00FC1AEA">
        <w:rPr>
          <w:rFonts w:ascii="Arial" w:eastAsia="Times New Roman" w:hAnsi="Arial" w:cs="Arial"/>
          <w:sz w:val="24"/>
          <w:szCs w:val="24"/>
          <w:lang w:eastAsia="ru-RU"/>
        </w:rPr>
        <w:t>;</w:t>
      </w:r>
      <w:r w:rsidRPr="00E86A0B">
        <w:rPr>
          <w:rFonts w:ascii="Arial" w:eastAsia="Times New Roman" w:hAnsi="Arial" w:cs="Arial"/>
          <w:b/>
          <w:sz w:val="24"/>
          <w:szCs w:val="24"/>
          <w:lang w:eastAsia="ru-RU"/>
        </w:rPr>
        <w:t xml:space="preserve"> </w:t>
      </w:r>
      <w:bookmarkStart w:id="5" w:name="_Hlk158216897"/>
      <w:r w:rsidRPr="00C53B33">
        <w:rPr>
          <w:rFonts w:ascii="Arial" w:eastAsia="Times New Roman" w:hAnsi="Arial" w:cs="Arial"/>
          <w:b/>
          <w:sz w:val="24"/>
          <w:szCs w:val="24"/>
          <w:lang w:eastAsia="ru-RU"/>
        </w:rPr>
        <w:t>(в ред. от 31.01.2024 № 2/2024-НА)</w:t>
      </w:r>
      <w:bookmarkEnd w:id="5"/>
    </w:p>
    <w:p w14:paraId="5E674061"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2024 год в сумме 35 989,00 тыс. рублей, </w:t>
      </w:r>
      <w:r w:rsidRPr="00E80EE1">
        <w:rPr>
          <w:rFonts w:ascii="Arial" w:hAnsi="Arial" w:cs="Arial"/>
          <w:sz w:val="24"/>
          <w:szCs w:val="24"/>
        </w:rPr>
        <w:t>на 2025 год в сумме 28 791,00 тыс. рублей, на 2026 год в сумме 28 791,00 тыс. рублей</w:t>
      </w:r>
      <w:r w:rsidRPr="00FC1AEA">
        <w:rPr>
          <w:rFonts w:ascii="Arial" w:eastAsia="Times New Roman" w:hAnsi="Arial" w:cs="Arial"/>
          <w:sz w:val="24"/>
          <w:szCs w:val="24"/>
          <w:lang w:eastAsia="ru-RU"/>
        </w:rPr>
        <w:t>;</w:t>
      </w:r>
      <w:r w:rsidRPr="00943EA3">
        <w:rPr>
          <w:rFonts w:ascii="Arial" w:eastAsia="Times New Roman" w:hAnsi="Arial" w:cs="Arial"/>
          <w:b/>
          <w:sz w:val="24"/>
          <w:szCs w:val="24"/>
          <w:lang w:eastAsia="ru-RU"/>
        </w:rPr>
        <w:t xml:space="preserve"> </w:t>
      </w:r>
      <w:r w:rsidRPr="00C53B33">
        <w:rPr>
          <w:rFonts w:ascii="Arial" w:eastAsia="Times New Roman" w:hAnsi="Arial" w:cs="Arial"/>
          <w:b/>
          <w:sz w:val="24"/>
          <w:szCs w:val="24"/>
          <w:lang w:eastAsia="ru-RU"/>
        </w:rPr>
        <w:t>(в ред. от 31.01.2024 № 2/2024-НА)</w:t>
      </w:r>
    </w:p>
    <w:p w14:paraId="3A1DA7E0"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sz w:val="24"/>
          <w:szCs w:val="24"/>
          <w:lang w:eastAsia="ru-RU"/>
        </w:rPr>
        <w:t>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на 2024 год в сумме 742,00 тыс. рублей, на 2025 год в сумме 742,00 тыс. рублей, на 2026 год в сумме 742,00 тыс. рублей;</w:t>
      </w:r>
    </w:p>
    <w:p w14:paraId="1EBDFFAA"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создание административных комиссий, уполномоченных рассматривать дела об административных правонарушениях в сфере благоустройства на 2024 год в сумме 1 463,00 тыс. рублей, на 2025 год в сумме 1 463,00 тыс. рублей, на 2026 год в сумме 1 463,00 тыс. рублей;</w:t>
      </w:r>
    </w:p>
    <w:p w14:paraId="7A05D494"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 на 2024 год в сумме 549,00 тыс. рублей, на 2025 год в сумме 549,00 тыс. рублей, на 2026 год в сумме 549,00 тыс. рублей;</w:t>
      </w:r>
    </w:p>
    <w:p w14:paraId="4CB917F8"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 на 2024 год в сумме 1 904,00 тыс. рублей, на 2025 год в сумме 1 904,00 тыс. рублей, на 2026 год в сумме 1 904,00 тыс. рублей;</w:t>
      </w:r>
    </w:p>
    <w:p w14:paraId="73D955A4"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 на 2024 год в сумме 910,00 тыс. рублей, на 2025 год в сумме 910,00 тыс. рублей, на 2026 год в сумме 910,00 тыс. рублей;</w:t>
      </w:r>
    </w:p>
    <w:p w14:paraId="73B75888"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E80EE1">
        <w:rPr>
          <w:rFonts w:ascii="Arial" w:hAnsi="Arial" w:cs="Arial"/>
          <w:sz w:val="24"/>
          <w:szCs w:val="24"/>
        </w:rPr>
        <w:t>на 2024 год в сумме 1,05 тыс. рублей, на 2025 год в сумме 1,11 тыс. рублей, на 2026 год в сумме 1 668,40 тыс. рублей</w:t>
      </w:r>
      <w:r w:rsidRPr="00FC1AEA">
        <w:rPr>
          <w:rFonts w:ascii="Arial" w:eastAsia="Times New Roman" w:hAnsi="Arial" w:cs="Arial"/>
          <w:sz w:val="24"/>
          <w:szCs w:val="24"/>
          <w:lang w:eastAsia="ru-RU"/>
        </w:rPr>
        <w:t>.</w:t>
      </w:r>
      <w:r w:rsidRPr="00F57BFD">
        <w:rPr>
          <w:rFonts w:ascii="Arial" w:eastAsia="Times New Roman" w:hAnsi="Arial" w:cs="Arial"/>
          <w:b/>
          <w:sz w:val="24"/>
          <w:szCs w:val="24"/>
          <w:lang w:eastAsia="ru-RU"/>
        </w:rPr>
        <w:t xml:space="preserve"> </w:t>
      </w:r>
      <w:r w:rsidRPr="00C53B33">
        <w:rPr>
          <w:rFonts w:ascii="Arial" w:eastAsia="Times New Roman" w:hAnsi="Arial" w:cs="Arial"/>
          <w:b/>
          <w:sz w:val="24"/>
          <w:szCs w:val="24"/>
          <w:lang w:eastAsia="ru-RU"/>
        </w:rPr>
        <w:t>(в ред. от 31.01.2024 № 2/2024-НА)</w:t>
      </w:r>
    </w:p>
    <w:p w14:paraId="5BCC3F3C" w14:textId="77777777" w:rsidR="00AD2742" w:rsidRPr="00E80EE1" w:rsidRDefault="00AD2742" w:rsidP="00AD2742">
      <w:pPr>
        <w:spacing w:after="0" w:line="240" w:lineRule="auto"/>
        <w:ind w:firstLine="709"/>
        <w:jc w:val="both"/>
        <w:rPr>
          <w:rFonts w:ascii="Arial" w:hAnsi="Arial" w:cs="Arial"/>
          <w:sz w:val="24"/>
          <w:szCs w:val="24"/>
        </w:rPr>
      </w:pPr>
      <w:r w:rsidRPr="00E80EE1">
        <w:rPr>
          <w:rFonts w:ascii="Arial" w:hAnsi="Arial" w:cs="Arial"/>
          <w:sz w:val="24"/>
          <w:szCs w:val="24"/>
        </w:rPr>
        <w:lastRenderedPageBreak/>
        <w:t>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на 2024 год в сумме 5 935,00 тыс. рублей, на 2025 год в сумме 5 935,00 тыс. рублей, на 2026 год в сумме 5 935,00 тыс. рублей;</w:t>
      </w:r>
      <w:r>
        <w:rPr>
          <w:rFonts w:ascii="Arial" w:hAnsi="Arial" w:cs="Arial"/>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45A2B4F1" w14:textId="77777777" w:rsidR="00AD2742" w:rsidRPr="00E0341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E80EE1">
        <w:rPr>
          <w:rFonts w:ascii="Arial" w:hAnsi="Arial" w:cs="Arial"/>
          <w:sz w:val="24"/>
          <w:szCs w:val="24"/>
        </w:rPr>
        <w:t>на выплату пособия педагогическим работникам муниципальных дошкольных и общеобразовательных организаций - молодым специалистам на 2024 год в сумме 4 050,00 тыс. рублей, на 2025 год в сумме 4 050,00 тыс. рублей, на 2026 год в сумме 4 050,00 тыс. рублей.</w:t>
      </w:r>
      <w:r w:rsidRPr="00E0341A">
        <w:rPr>
          <w:rFonts w:ascii="Arial" w:hAnsi="Arial" w:cs="Arial"/>
          <w:b/>
          <w:sz w:val="24"/>
          <w:szCs w:val="24"/>
        </w:rPr>
        <w:t xml:space="preserve"> (абзац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0E045AB8"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p>
    <w:p w14:paraId="5818FE2A"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13</w:t>
      </w:r>
    </w:p>
    <w:p w14:paraId="51DB695F"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1. Установить, что в расходах городского округа Реутов Московской области предусмотрены расходы на предоставление с</w:t>
      </w:r>
      <w:r w:rsidRPr="00FC1AEA">
        <w:rPr>
          <w:rFonts w:ascii="Arial" w:eastAsia="Times New Roman" w:hAnsi="Arial" w:cs="Arial"/>
          <w:sz w:val="24"/>
          <w:szCs w:val="24"/>
          <w:lang w:eastAsia="ru-RU"/>
        </w:rPr>
        <w:t>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целях возмещения недополученных доходов и (или) возмещения фактически понесённых затрат в связи с производством (реализацией) товаров, выполнением работ, оказанием услуг.</w:t>
      </w:r>
    </w:p>
    <w:p w14:paraId="696652BA" w14:textId="77777777" w:rsidR="00AD2742" w:rsidRPr="00FC1AEA" w:rsidRDefault="00AD2742" w:rsidP="00AD2742">
      <w:pPr>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2. Расходы, определённые частью 1 настоящей статьи, предусмотреть Администрации городского округа Реутов на 2024 год в размере 9 000,00 тыс. рублей, на 2025 год в размере 6 000,00 тыс. рублей, на 2026 год в размере 6 000,00 тыс. рублей.</w:t>
      </w:r>
    </w:p>
    <w:p w14:paraId="15809505" w14:textId="77777777" w:rsidR="00AD2742" w:rsidRPr="00FC1AEA" w:rsidRDefault="00AD2742" w:rsidP="00AD2742">
      <w:pPr>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3. Порядок определения объёма и условий предоставления субсидий, предусмотренных частью 1 настоящей статьи, устанавливаются Постановлением Администрации городского округа Реутов.</w:t>
      </w:r>
    </w:p>
    <w:p w14:paraId="00E1A66E" w14:textId="77777777" w:rsidR="00AD2742" w:rsidRPr="00FC1AEA" w:rsidRDefault="00AD2742" w:rsidP="00AD2742">
      <w:pPr>
        <w:spacing w:after="0" w:line="240" w:lineRule="auto"/>
        <w:ind w:firstLine="709"/>
        <w:jc w:val="both"/>
        <w:rPr>
          <w:rFonts w:ascii="Arial" w:eastAsia="Times New Roman" w:hAnsi="Arial" w:cs="Arial"/>
          <w:bCs/>
          <w:sz w:val="24"/>
          <w:szCs w:val="24"/>
          <w:lang w:eastAsia="ru-RU"/>
        </w:rPr>
      </w:pPr>
    </w:p>
    <w:p w14:paraId="6BBA739E" w14:textId="77777777" w:rsidR="00AD2742" w:rsidRPr="00FC1AEA" w:rsidRDefault="00AD2742" w:rsidP="00AD2742">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14</w:t>
      </w:r>
    </w:p>
    <w:p w14:paraId="6AF2744D" w14:textId="77777777" w:rsidR="00AD2742" w:rsidRPr="00FC1AEA" w:rsidRDefault="00AD2742" w:rsidP="00AD2742">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Cs/>
          <w:sz w:val="24"/>
          <w:szCs w:val="24"/>
          <w:lang w:eastAsia="ru-RU"/>
        </w:rPr>
        <w:t xml:space="preserve">1. </w:t>
      </w:r>
      <w:r w:rsidRPr="00FC1AE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2025 года в сумме 32 700,00 тыс. рублей, в том числе:</w:t>
      </w:r>
    </w:p>
    <w:p w14:paraId="726495BF"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14:paraId="17D1B042"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муниципальным гарантиям от имени городского округа Реутов - 0,00 тыс. рублей.</w:t>
      </w:r>
    </w:p>
    <w:p w14:paraId="62638ECB"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2. </w:t>
      </w:r>
      <w:r w:rsidRPr="00FC1AE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2026 года в сумме 32 700,00 тыс. рублей, в том числе:</w:t>
      </w:r>
    </w:p>
    <w:p w14:paraId="2069F224"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14:paraId="1B7B143D"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муниципальным гарантиям от имени городского округа Реутов - 0,00 тыс. рублей.</w:t>
      </w:r>
    </w:p>
    <w:p w14:paraId="5BC434BC"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3. </w:t>
      </w:r>
      <w:r w:rsidRPr="00FC1AE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2027 года в сумме 32 700,00 тыс. рублей.</w:t>
      </w:r>
    </w:p>
    <w:p w14:paraId="11280291"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предельный объём муниципального долга городского округа Реутов на 2024 год в размере 32 700,00 тыс. рублей, на 2025 год в размере 32 700,00 тыс. рублей, на 2026 год в размере 32 700,0 тыс. рублей.</w:t>
      </w:r>
    </w:p>
    <w:p w14:paraId="46F7283A"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p>
    <w:p w14:paraId="12CF11B7" w14:textId="77777777" w:rsidR="00AD2742" w:rsidRPr="00FC1AEA" w:rsidRDefault="00AD2742" w:rsidP="00AD2742">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15</w:t>
      </w:r>
    </w:p>
    <w:p w14:paraId="2CE74863"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lastRenderedPageBreak/>
        <w:t>Установить объём расходов на обслуживание муниципального долга городского округа Реутов на 2024 год в размере 3 000,00 тыс. рублей, на 2025 год в размере 3 000,00 тыс. рублей, на 2026 год в размере 3 000,00 тыс. рублей.</w:t>
      </w:r>
    </w:p>
    <w:p w14:paraId="3FD0CC91" w14:textId="77777777" w:rsidR="00AD2742" w:rsidRPr="00FC1AEA" w:rsidRDefault="00AD2742" w:rsidP="00AD2742">
      <w:pPr>
        <w:spacing w:after="0" w:line="240" w:lineRule="auto"/>
        <w:ind w:firstLine="709"/>
        <w:jc w:val="both"/>
        <w:rPr>
          <w:rFonts w:ascii="Arial" w:eastAsia="Times New Roman" w:hAnsi="Arial" w:cs="Arial"/>
          <w:b/>
          <w:bCs/>
          <w:sz w:val="24"/>
          <w:szCs w:val="24"/>
          <w:lang w:eastAsia="ru-RU"/>
        </w:rPr>
      </w:pPr>
    </w:p>
    <w:p w14:paraId="48449EE8"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
          <w:sz w:val="24"/>
          <w:szCs w:val="24"/>
          <w:lang w:eastAsia="ru-RU"/>
        </w:rPr>
        <w:t>Статья 16</w:t>
      </w:r>
    </w:p>
    <w:p w14:paraId="0B910805"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Установить предельный объём заимствований городского округа Реутов в течение 2024 года в сумме 32 700,00 тыс. рублей, в течение 2025 года в сумме 32 700,00 тыс. рублей, в течение 2026 года в сумме 32 700,00 тыс. рублей.</w:t>
      </w:r>
    </w:p>
    <w:p w14:paraId="55ED6435"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14:paraId="0F2A2E88"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17</w:t>
      </w:r>
    </w:p>
    <w:p w14:paraId="6047D2BF"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Утвердить заключение в 2024 году Администрацией городского округа Реутов от имени городского округа Реутов муниципальных контрактов на оказание услуг по предоставлению городскому округу Реутов кредитов, на оказание услуг по предоставлению городскому округу Реутов кредитов в форме возобновляемой кредитной линии на следующих условиях:</w:t>
      </w:r>
    </w:p>
    <w:p w14:paraId="3E6CE432"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предельная сумма кредита (лимита задолженности) по одному муниципальному контракту - до 32 700,00 тыс. рублей (включительно);</w:t>
      </w:r>
    </w:p>
    <w:p w14:paraId="727B20D6"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FC1AEA">
        <w:rPr>
          <w:rFonts w:ascii="Arial" w:eastAsia="Times New Roman" w:hAnsi="Arial" w:cs="Arial"/>
          <w:bCs/>
          <w:sz w:val="24"/>
          <w:szCs w:val="24"/>
          <w:lang w:eastAsia="ru-RU"/>
        </w:rPr>
        <w:t>на оказание услуг по предоставлению городскому округу Реутов кредитов</w:t>
      </w:r>
      <w:r w:rsidRPr="00FC1AEA">
        <w:rPr>
          <w:rFonts w:ascii="Arial" w:eastAsia="Times New Roman" w:hAnsi="Arial" w:cs="Arial"/>
          <w:sz w:val="24"/>
          <w:szCs w:val="24"/>
          <w:lang w:eastAsia="ru-RU"/>
        </w:rPr>
        <w:t>, на оказание услуг по предоставлению городскому округу Реутов кредитов в форме возобновляемой кредитной линии;</w:t>
      </w:r>
    </w:p>
    <w:p w14:paraId="78A7A74D"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срок погашения кредита - до двух лет со дня заключения соответствующего муниципального контракта;</w:t>
      </w:r>
    </w:p>
    <w:p w14:paraId="52CA3506"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цели использования кредита - финансирование дефицита бюджета городского округа Реутов, а также погашение муниципальных долговых обязательств городского округа Реутов;</w:t>
      </w:r>
    </w:p>
    <w:p w14:paraId="3261115B" w14:textId="77777777" w:rsidR="00AD2742" w:rsidRPr="00FC1AEA" w:rsidRDefault="00AD2742" w:rsidP="00AD2742">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sz w:val="24"/>
          <w:szCs w:val="24"/>
          <w:lang w:eastAsia="ru-RU"/>
        </w:rPr>
        <w:t>возможность досрочного полного и (или) частичного погашения кредита;</w:t>
      </w:r>
    </w:p>
    <w:p w14:paraId="50E3924B"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возможность неиспользования кредитной линии или использования кредитной линии не в полном объёме (при заключении муниципальных контрактов на оказание услуг по предоставлению городскому округу Реутов кредитов в форме возобновляемой кредитной линии).</w:t>
      </w:r>
    </w:p>
    <w:p w14:paraId="457036F7"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14:paraId="7CF974E6"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18</w:t>
      </w:r>
    </w:p>
    <w:p w14:paraId="09068D39" w14:textId="77777777" w:rsidR="00AD2742" w:rsidRPr="00FC1AEA" w:rsidRDefault="00AD2742" w:rsidP="00AD2742">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Утвердить </w:t>
      </w:r>
      <w:hyperlink r:id="rId6" w:history="1">
        <w:r w:rsidRPr="00FC1AEA">
          <w:rPr>
            <w:rFonts w:ascii="Arial" w:eastAsia="Times New Roman" w:hAnsi="Arial" w:cs="Arial"/>
            <w:bCs/>
            <w:sz w:val="24"/>
            <w:szCs w:val="24"/>
            <w:lang w:eastAsia="ru-RU"/>
          </w:rPr>
          <w:t>источники</w:t>
        </w:r>
      </w:hyperlink>
      <w:r w:rsidRPr="00FC1AEA">
        <w:rPr>
          <w:rFonts w:ascii="Arial" w:eastAsia="Times New Roman" w:hAnsi="Arial" w:cs="Arial"/>
          <w:bCs/>
          <w:sz w:val="24"/>
          <w:szCs w:val="24"/>
          <w:lang w:eastAsia="ru-RU"/>
        </w:rPr>
        <w:t xml:space="preserve"> внутреннего финансирования дефицита бюджета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5 к настоящему Решению.</w:t>
      </w:r>
    </w:p>
    <w:p w14:paraId="5B648C50" w14:textId="77777777" w:rsidR="00AD2742" w:rsidRPr="00FC1AEA" w:rsidRDefault="00AD2742" w:rsidP="00AD2742">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FC1AEA">
        <w:rPr>
          <w:rFonts w:ascii="Arial" w:hAnsi="Arial" w:cs="Arial"/>
          <w:sz w:val="24"/>
          <w:szCs w:val="24"/>
        </w:rPr>
        <w:t xml:space="preserve">Утвердить </w:t>
      </w:r>
      <w:hyperlink r:id="rId7" w:history="1">
        <w:r w:rsidRPr="00FC1AEA">
          <w:rPr>
            <w:rFonts w:ascii="Arial" w:eastAsia="Times New Roman" w:hAnsi="Arial" w:cs="Arial"/>
            <w:bCs/>
            <w:sz w:val="24"/>
            <w:szCs w:val="24"/>
            <w:lang w:eastAsia="ru-RU"/>
          </w:rPr>
          <w:t>программу</w:t>
        </w:r>
      </w:hyperlink>
      <w:r w:rsidRPr="00FC1AEA">
        <w:rPr>
          <w:rFonts w:ascii="Arial" w:eastAsia="Times New Roman" w:hAnsi="Arial" w:cs="Arial"/>
          <w:bCs/>
          <w:sz w:val="24"/>
          <w:szCs w:val="24"/>
          <w:lang w:eastAsia="ru-RU"/>
        </w:rPr>
        <w:t xml:space="preserve"> муниципальных внутренних заимствований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6 к настоящему Решению.</w:t>
      </w:r>
    </w:p>
    <w:p w14:paraId="3B67B347" w14:textId="77777777" w:rsidR="00AD2742" w:rsidRPr="00FC1AEA" w:rsidRDefault="00AD2742" w:rsidP="00AD2742">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FC1AEA">
        <w:rPr>
          <w:rFonts w:ascii="Arial" w:hAnsi="Arial" w:cs="Arial"/>
          <w:sz w:val="24"/>
          <w:szCs w:val="24"/>
        </w:rPr>
        <w:t xml:space="preserve">Утвердить </w:t>
      </w:r>
      <w:hyperlink r:id="rId8" w:history="1">
        <w:r w:rsidRPr="00FC1AEA">
          <w:rPr>
            <w:rFonts w:ascii="Arial" w:eastAsia="Times New Roman" w:hAnsi="Arial" w:cs="Arial"/>
            <w:bCs/>
            <w:sz w:val="24"/>
            <w:szCs w:val="24"/>
            <w:lang w:eastAsia="ru-RU"/>
          </w:rPr>
          <w:t>программу</w:t>
        </w:r>
      </w:hyperlink>
      <w:r w:rsidRPr="00FC1AEA">
        <w:rPr>
          <w:rFonts w:ascii="Arial" w:eastAsia="Times New Roman" w:hAnsi="Arial" w:cs="Arial"/>
          <w:bCs/>
          <w:sz w:val="24"/>
          <w:szCs w:val="24"/>
          <w:lang w:eastAsia="ru-RU"/>
        </w:rPr>
        <w:t xml:space="preserve"> муниципальных гарантий городского округа Реутов Московской области </w:t>
      </w:r>
      <w:r w:rsidRPr="00FC1AEA">
        <w:rPr>
          <w:rFonts w:ascii="Arial" w:eastAsia="Times New Roman" w:hAnsi="Arial" w:cs="Arial"/>
          <w:sz w:val="24"/>
          <w:szCs w:val="24"/>
          <w:lang w:eastAsia="ru-RU"/>
        </w:rPr>
        <w:t xml:space="preserve">на 2024 год и на плановый период 2025 и 2026 годов </w:t>
      </w:r>
      <w:r w:rsidRPr="00FC1AEA">
        <w:rPr>
          <w:rFonts w:ascii="Arial" w:eastAsia="Times New Roman" w:hAnsi="Arial" w:cs="Arial"/>
          <w:bCs/>
          <w:sz w:val="24"/>
          <w:szCs w:val="24"/>
          <w:lang w:eastAsia="ru-RU"/>
        </w:rPr>
        <w:t>согласно приложению 7 к настоящему Решению.</w:t>
      </w:r>
    </w:p>
    <w:p w14:paraId="145578F2" w14:textId="77777777" w:rsidR="00AD2742" w:rsidRPr="00FC1AEA" w:rsidRDefault="00AD2742" w:rsidP="00AD2742">
      <w:pPr>
        <w:autoSpaceDE w:val="0"/>
        <w:autoSpaceDN w:val="0"/>
        <w:adjustRightInd w:val="0"/>
        <w:spacing w:after="0" w:line="240" w:lineRule="auto"/>
        <w:ind w:left="709"/>
        <w:jc w:val="both"/>
        <w:rPr>
          <w:rFonts w:ascii="Arial" w:eastAsia="Times New Roman" w:hAnsi="Arial" w:cs="Arial"/>
          <w:bCs/>
          <w:sz w:val="24"/>
          <w:szCs w:val="24"/>
          <w:lang w:eastAsia="ru-RU"/>
        </w:rPr>
      </w:pPr>
    </w:p>
    <w:p w14:paraId="2E0DA0B3" w14:textId="77777777" w:rsidR="00AD2742" w:rsidRPr="00FC1AEA" w:rsidRDefault="00AD2742" w:rsidP="00AD2742">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19</w:t>
      </w:r>
    </w:p>
    <w:p w14:paraId="5BDAC320"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муниципальные унитарные предприятия городского округа Реутов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кредитных организаций, в том числе банков и иных организаций, не позднее 5 числа месяца, следующего за отчётным периодом.</w:t>
      </w:r>
    </w:p>
    <w:p w14:paraId="727C8321"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p>
    <w:p w14:paraId="2DBF8765"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lastRenderedPageBreak/>
        <w:t>Статья 20</w:t>
      </w:r>
    </w:p>
    <w:p w14:paraId="27B9F1A7"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w:t>
      </w:r>
    </w:p>
    <w:p w14:paraId="237863D8" w14:textId="77777777" w:rsidR="00AD2742" w:rsidRPr="00FC1AEA" w:rsidRDefault="00AD2742" w:rsidP="00AD2742">
      <w:pPr>
        <w:spacing w:after="0" w:line="240" w:lineRule="auto"/>
        <w:ind w:firstLine="709"/>
        <w:jc w:val="both"/>
        <w:rPr>
          <w:rFonts w:ascii="Arial" w:eastAsia="Times New Roman" w:hAnsi="Arial" w:cs="Arial"/>
          <w:b/>
          <w:sz w:val="24"/>
          <w:szCs w:val="24"/>
          <w:lang w:eastAsia="ru-RU"/>
        </w:rPr>
      </w:pPr>
    </w:p>
    <w:p w14:paraId="5C9B1694" w14:textId="77777777" w:rsidR="00AD2742" w:rsidRPr="00FC1AEA" w:rsidRDefault="00AD2742" w:rsidP="00AD2742">
      <w:pPr>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21</w:t>
      </w:r>
    </w:p>
    <w:p w14:paraId="44BE260C"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в 2024 году казначейскому сопровождению подлежат следующие средства, предоставляемые из бюджета городского округа Реутов Московской области:</w:t>
      </w:r>
    </w:p>
    <w:p w14:paraId="4DC684FB"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 - авансовые платежи по муниципальным контрактам о поставке товаров, выполнении работ, оказании услуг, заключаемым получателями средств бюджета городского округа Реутов Московской области на сумму 50 000 тыс. рублей и более;</w:t>
      </w:r>
    </w:p>
    <w:p w14:paraId="53E87D3B"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авансовые платежи по контрактам (договорам) о поставке товаров, выполнении работ, оказании услуг, заключаемым муниципальными бюджетными или автономными учреждениями, лицевые счета которым открыты в Финансовом управлении Администрации городского округа Реутов за счёт средств, поступающих указанным учреждениям в соответствии с законодательством Российской Федерации на сумму 50 000 тыс. рублей и более;</w:t>
      </w:r>
    </w:p>
    <w:p w14:paraId="1919176E"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 авансовые платежи по контрактам (договорам) о поставке товаров, выполнении работ, оказании услуг, заключаемым исполнителями и соисполнителями на сумму 50 000 тыс. рублей и более и </w:t>
      </w:r>
      <w:proofErr w:type="gramStart"/>
      <w:r w:rsidRPr="00FC1AEA">
        <w:rPr>
          <w:rFonts w:ascii="Arial" w:eastAsia="Times New Roman" w:hAnsi="Arial" w:cs="Arial"/>
          <w:sz w:val="24"/>
          <w:szCs w:val="24"/>
          <w:lang w:eastAsia="ru-RU"/>
        </w:rPr>
        <w:t>источником финансового обеспечения исполнения обязательств</w:t>
      </w:r>
      <w:proofErr w:type="gramEnd"/>
      <w:r w:rsidRPr="00FC1AEA">
        <w:rPr>
          <w:rFonts w:ascii="Arial" w:eastAsia="Times New Roman" w:hAnsi="Arial" w:cs="Arial"/>
          <w:sz w:val="24"/>
          <w:szCs w:val="24"/>
          <w:lang w:eastAsia="ru-RU"/>
        </w:rPr>
        <w:t xml:space="preserve"> по которым являются средства, указанные в абзаце 2 и 3 данного пункта.</w:t>
      </w:r>
    </w:p>
    <w:p w14:paraId="72A48603"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Указанные положения не распространяются на средства, определённые статьёй 242.27 Бюджетного кодекса Российской Федерации.</w:t>
      </w:r>
    </w:p>
    <w:p w14:paraId="2CB623FE" w14:textId="77777777" w:rsidR="00AD2742" w:rsidRPr="00E80EE1" w:rsidRDefault="00AD2742" w:rsidP="00AD2742">
      <w:pPr>
        <w:spacing w:after="0" w:line="240" w:lineRule="auto"/>
        <w:ind w:firstLine="709"/>
        <w:jc w:val="both"/>
        <w:rPr>
          <w:rFonts w:ascii="Arial" w:hAnsi="Arial" w:cs="Arial"/>
          <w:sz w:val="24"/>
          <w:szCs w:val="24"/>
          <w:lang w:eastAsia="ru-RU"/>
        </w:rPr>
      </w:pPr>
      <w:r w:rsidRPr="00E80EE1">
        <w:rPr>
          <w:rFonts w:ascii="Arial" w:hAnsi="Arial" w:cs="Arial"/>
          <w:sz w:val="24"/>
          <w:szCs w:val="24"/>
          <w:lang w:eastAsia="ru-RU"/>
        </w:rPr>
        <w:t xml:space="preserve">Установить, что в 2024 году при казначейском сопровождении средств, предоставляемых на основании контрактов (договоров), указанных в </w:t>
      </w:r>
      <w:hyperlink r:id="rId9" w:history="1">
        <w:r w:rsidRPr="00E80EE1">
          <w:rPr>
            <w:rFonts w:ascii="Arial" w:hAnsi="Arial" w:cs="Arial"/>
            <w:sz w:val="24"/>
            <w:szCs w:val="24"/>
            <w:lang w:eastAsia="ru-RU"/>
          </w:rPr>
          <w:t>пунктах 3</w:t>
        </w:r>
      </w:hyperlink>
      <w:r w:rsidRPr="00E80EE1">
        <w:rPr>
          <w:rFonts w:ascii="Arial" w:hAnsi="Arial" w:cs="Arial"/>
          <w:sz w:val="24"/>
          <w:szCs w:val="24"/>
          <w:lang w:eastAsia="ru-RU"/>
        </w:rPr>
        <w:t xml:space="preserve">, </w:t>
      </w:r>
      <w:hyperlink r:id="rId10" w:history="1">
        <w:r w:rsidRPr="00E80EE1">
          <w:rPr>
            <w:rFonts w:ascii="Arial" w:hAnsi="Arial" w:cs="Arial"/>
            <w:sz w:val="24"/>
            <w:szCs w:val="24"/>
            <w:lang w:eastAsia="ru-RU"/>
          </w:rPr>
          <w:t>6</w:t>
        </w:r>
      </w:hyperlink>
      <w:r w:rsidRPr="00E80EE1">
        <w:rPr>
          <w:rFonts w:ascii="Arial" w:hAnsi="Arial" w:cs="Arial"/>
          <w:sz w:val="24"/>
          <w:szCs w:val="24"/>
          <w:lang w:eastAsia="ru-RU"/>
        </w:rPr>
        <w:t xml:space="preserve"> - </w:t>
      </w:r>
      <w:hyperlink r:id="rId11" w:history="1">
        <w:r w:rsidRPr="00E80EE1">
          <w:rPr>
            <w:rFonts w:ascii="Arial" w:hAnsi="Arial" w:cs="Arial"/>
            <w:sz w:val="24"/>
            <w:szCs w:val="24"/>
            <w:lang w:eastAsia="ru-RU"/>
          </w:rPr>
          <w:t>8 части 2</w:t>
        </w:r>
      </w:hyperlink>
      <w:r w:rsidRPr="00E80EE1">
        <w:rPr>
          <w:rFonts w:ascii="Arial" w:hAnsi="Arial" w:cs="Arial"/>
          <w:sz w:val="24"/>
          <w:szCs w:val="24"/>
          <w:lang w:eastAsia="ru-RU"/>
        </w:rPr>
        <w:t xml:space="preserve"> и </w:t>
      </w:r>
      <w:hyperlink r:id="rId12" w:history="1">
        <w:r w:rsidRPr="00E80EE1">
          <w:rPr>
            <w:rFonts w:ascii="Arial" w:hAnsi="Arial" w:cs="Arial"/>
            <w:sz w:val="24"/>
            <w:szCs w:val="24"/>
            <w:lang w:eastAsia="ru-RU"/>
          </w:rPr>
          <w:t>пунктах 1</w:t>
        </w:r>
      </w:hyperlink>
      <w:r w:rsidRPr="00E80EE1">
        <w:rPr>
          <w:rFonts w:ascii="Arial" w:hAnsi="Arial" w:cs="Arial"/>
          <w:sz w:val="24"/>
          <w:szCs w:val="24"/>
          <w:lang w:eastAsia="ru-RU"/>
        </w:rPr>
        <w:t xml:space="preserve"> - </w:t>
      </w:r>
      <w:hyperlink r:id="rId13" w:history="1">
        <w:r w:rsidRPr="00E80EE1">
          <w:rPr>
            <w:rFonts w:ascii="Arial" w:hAnsi="Arial" w:cs="Arial"/>
            <w:sz w:val="24"/>
            <w:szCs w:val="24"/>
            <w:lang w:eastAsia="ru-RU"/>
          </w:rPr>
          <w:t>4 части 3 статьи 5</w:t>
        </w:r>
      </w:hyperlink>
      <w:r w:rsidRPr="00E80EE1">
        <w:rPr>
          <w:rFonts w:ascii="Arial" w:hAnsi="Arial" w:cs="Arial"/>
          <w:sz w:val="24"/>
          <w:szCs w:val="24"/>
          <w:lang w:eastAsia="ru-RU"/>
        </w:rPr>
        <w:t xml:space="preserve"> Федерального закона "О федеральном бюджете на 2024 год и на плановый период 2025 и 2026 годов", заключаемых в целях приобретения товаров в рамках исполнения государственных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w:t>
      </w:r>
      <w:proofErr w:type="spellStart"/>
      <w:r w:rsidRPr="00E80EE1">
        <w:rPr>
          <w:rFonts w:ascii="Arial" w:hAnsi="Arial" w:cs="Arial"/>
          <w:sz w:val="24"/>
          <w:szCs w:val="24"/>
          <w:lang w:eastAsia="ru-RU"/>
        </w:rPr>
        <w:t>муниципально</w:t>
      </w:r>
      <w:proofErr w:type="spellEnd"/>
      <w:r w:rsidRPr="00E80EE1">
        <w:rPr>
          <w:rFonts w:ascii="Arial" w:hAnsi="Arial" w:cs="Arial"/>
          <w:sz w:val="24"/>
          <w:szCs w:val="24"/>
          <w:lang w:eastAsia="ru-RU"/>
        </w:rPr>
        <w:t>-частном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r w:rsidRPr="007F434A">
        <w:rPr>
          <w:rFonts w:ascii="Arial" w:hAnsi="Arial" w:cs="Arial"/>
          <w:b/>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628F8756" w14:textId="77777777" w:rsidR="00AD2742" w:rsidRPr="00E80EE1" w:rsidRDefault="00AD2742" w:rsidP="00AD2742">
      <w:pPr>
        <w:spacing w:after="0" w:line="240" w:lineRule="auto"/>
        <w:ind w:firstLine="709"/>
        <w:jc w:val="both"/>
        <w:rPr>
          <w:rFonts w:ascii="Arial" w:hAnsi="Arial" w:cs="Arial"/>
          <w:sz w:val="24"/>
          <w:szCs w:val="24"/>
          <w:lang w:eastAsia="ru-RU"/>
        </w:rPr>
      </w:pPr>
      <w:r w:rsidRPr="00E80EE1">
        <w:rPr>
          <w:rFonts w:ascii="Arial" w:hAnsi="Arial" w:cs="Arial"/>
          <w:sz w:val="24"/>
          <w:szCs w:val="24"/>
          <w:lang w:eastAsia="ru-RU"/>
        </w:rPr>
        <w:t xml:space="preserve">Установить, что в 2024 году при казначейском сопровождении средств перечисление авансовых платежей по контрактам (договорам), указанным в абзаце 6 настоящей статьи,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w:t>
      </w:r>
      <w:r w:rsidRPr="00E80EE1">
        <w:rPr>
          <w:rFonts w:ascii="Arial" w:hAnsi="Arial" w:cs="Arial"/>
          <w:sz w:val="24"/>
          <w:szCs w:val="24"/>
          <w:lang w:eastAsia="ru-RU"/>
        </w:rPr>
        <w:lastRenderedPageBreak/>
        <w:t>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r w:rsidRPr="007F434A">
        <w:rPr>
          <w:rFonts w:ascii="Arial" w:hAnsi="Arial" w:cs="Arial"/>
          <w:b/>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3747D3B2" w14:textId="77777777" w:rsidR="00AD2742" w:rsidRDefault="00AD2742" w:rsidP="00AD2742">
      <w:pPr>
        <w:spacing w:after="0" w:line="240" w:lineRule="auto"/>
        <w:ind w:firstLine="709"/>
        <w:jc w:val="both"/>
        <w:rPr>
          <w:rFonts w:ascii="Arial" w:eastAsia="Times New Roman" w:hAnsi="Arial" w:cs="Arial"/>
          <w:sz w:val="24"/>
          <w:szCs w:val="24"/>
          <w:lang w:eastAsia="ru-RU"/>
        </w:rPr>
      </w:pPr>
      <w:r w:rsidRPr="00E80EE1">
        <w:rPr>
          <w:rFonts w:ascii="Arial" w:hAnsi="Arial" w:cs="Arial"/>
          <w:sz w:val="24"/>
          <w:szCs w:val="24"/>
          <w:lang w:eastAsia="ru-RU"/>
        </w:rPr>
        <w:t xml:space="preserve">Установить, что в 2024 году при казначейском сопровождении средств, предоставляемых на основании контрактов (договоров), указанных в </w:t>
      </w:r>
      <w:hyperlink r:id="rId14" w:history="1">
        <w:r w:rsidRPr="00E80EE1">
          <w:rPr>
            <w:rFonts w:ascii="Arial" w:hAnsi="Arial" w:cs="Arial"/>
            <w:sz w:val="24"/>
            <w:szCs w:val="24"/>
            <w:lang w:eastAsia="ru-RU"/>
          </w:rPr>
          <w:t>пунктах 6</w:t>
        </w:r>
      </w:hyperlink>
      <w:r w:rsidRPr="00E80EE1">
        <w:rPr>
          <w:rFonts w:ascii="Arial" w:hAnsi="Arial" w:cs="Arial"/>
          <w:sz w:val="24"/>
          <w:szCs w:val="24"/>
          <w:lang w:eastAsia="ru-RU"/>
        </w:rPr>
        <w:t xml:space="preserve"> и </w:t>
      </w:r>
      <w:hyperlink r:id="rId15" w:history="1">
        <w:r w:rsidRPr="00E80EE1">
          <w:rPr>
            <w:rFonts w:ascii="Arial" w:hAnsi="Arial" w:cs="Arial"/>
            <w:sz w:val="24"/>
            <w:szCs w:val="24"/>
            <w:lang w:eastAsia="ru-RU"/>
          </w:rPr>
          <w:t>7 части 2</w:t>
        </w:r>
      </w:hyperlink>
      <w:r w:rsidRPr="00E80EE1">
        <w:rPr>
          <w:rFonts w:ascii="Arial" w:hAnsi="Arial" w:cs="Arial"/>
          <w:sz w:val="24"/>
          <w:szCs w:val="24"/>
          <w:lang w:eastAsia="ru-RU"/>
        </w:rPr>
        <w:t xml:space="preserve">, </w:t>
      </w:r>
      <w:hyperlink r:id="rId16" w:history="1">
        <w:r w:rsidRPr="00E80EE1">
          <w:rPr>
            <w:rFonts w:ascii="Arial" w:hAnsi="Arial" w:cs="Arial"/>
            <w:sz w:val="24"/>
            <w:szCs w:val="24"/>
            <w:lang w:eastAsia="ru-RU"/>
          </w:rPr>
          <w:t>пунктах 1</w:t>
        </w:r>
      </w:hyperlink>
      <w:r w:rsidRPr="00E80EE1">
        <w:rPr>
          <w:rFonts w:ascii="Arial" w:hAnsi="Arial" w:cs="Arial"/>
          <w:sz w:val="24"/>
          <w:szCs w:val="24"/>
          <w:lang w:eastAsia="ru-RU"/>
        </w:rPr>
        <w:t xml:space="preserve"> - </w:t>
      </w:r>
      <w:hyperlink r:id="rId17" w:history="1">
        <w:r w:rsidRPr="00E80EE1">
          <w:rPr>
            <w:rFonts w:ascii="Arial" w:hAnsi="Arial" w:cs="Arial"/>
            <w:sz w:val="24"/>
            <w:szCs w:val="24"/>
            <w:lang w:eastAsia="ru-RU"/>
          </w:rPr>
          <w:t>4 части 3 статьи 5</w:t>
        </w:r>
      </w:hyperlink>
      <w:r w:rsidRPr="00E80EE1">
        <w:rPr>
          <w:rFonts w:ascii="Arial" w:hAnsi="Arial" w:cs="Arial"/>
          <w:sz w:val="24"/>
          <w:szCs w:val="24"/>
          <w:lang w:eastAsia="ru-RU"/>
        </w:rPr>
        <w:t xml:space="preserve"> Федерального закона "О федеральном бюджете на 2024 год и на плановый период 2025 и 2026 годов", заключаемых в целях выполнения работ, оказания услуг в рамках исполнения государственных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r w:rsidRPr="007F434A">
        <w:rPr>
          <w:rFonts w:ascii="Arial" w:hAnsi="Arial" w:cs="Arial"/>
          <w:b/>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59912B41"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p>
    <w:p w14:paraId="3135436B" w14:textId="77777777" w:rsidR="00AD2742" w:rsidRPr="00FC1AEA" w:rsidRDefault="00AD2742" w:rsidP="00AD2742">
      <w:pPr>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22</w:t>
      </w:r>
    </w:p>
    <w:p w14:paraId="63681B70"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Утвердить объём бюджетных ассигнований Дорожного фонда городского округа Реутов:</w:t>
      </w:r>
    </w:p>
    <w:p w14:paraId="2BF1810A"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2024 год в размере </w:t>
      </w:r>
      <w:r w:rsidRPr="00E80EE1">
        <w:rPr>
          <w:rFonts w:ascii="Arial" w:hAnsi="Arial" w:cs="Arial"/>
          <w:sz w:val="24"/>
          <w:szCs w:val="24"/>
        </w:rPr>
        <w:t>170 755,31</w:t>
      </w:r>
      <w:r w:rsidRPr="00FC1AEA">
        <w:rPr>
          <w:rFonts w:ascii="Arial" w:eastAsia="Times New Roman" w:hAnsi="Arial" w:cs="Arial"/>
          <w:sz w:val="24"/>
          <w:szCs w:val="24"/>
          <w:lang w:eastAsia="ru-RU"/>
        </w:rPr>
        <w:t xml:space="preserve"> тыс. рублей,</w:t>
      </w:r>
      <w:r>
        <w:rPr>
          <w:rFonts w:ascii="Arial" w:eastAsia="Times New Roman" w:hAnsi="Arial" w:cs="Arial"/>
          <w:sz w:val="24"/>
          <w:szCs w:val="24"/>
          <w:lang w:eastAsia="ru-RU"/>
        </w:rPr>
        <w:t xml:space="preserve"> </w:t>
      </w:r>
      <w:r w:rsidRPr="00E80EE1">
        <w:rPr>
          <w:rFonts w:ascii="Arial" w:hAnsi="Arial" w:cs="Arial"/>
          <w:sz w:val="24"/>
          <w:szCs w:val="24"/>
        </w:rPr>
        <w:t>в том числе за счет бюджетных ассигнований Дорожного фонда, не использованных в отчетном финансовом году на 717,63 тыс. рублей</w:t>
      </w:r>
      <w:r>
        <w:rPr>
          <w:rFonts w:ascii="Arial" w:hAnsi="Arial" w:cs="Arial"/>
          <w:sz w:val="24"/>
          <w:szCs w:val="24"/>
        </w:rPr>
        <w:t xml:space="preserve">, </w:t>
      </w:r>
      <w:r w:rsidRPr="009018C2">
        <w:rPr>
          <w:rFonts w:ascii="Arial" w:hAnsi="Arial" w:cs="Arial"/>
          <w:b/>
          <w:sz w:val="24"/>
          <w:szCs w:val="24"/>
        </w:rPr>
        <w:t>(в ред. от 31.01.2024 № 2/2024-НА)</w:t>
      </w:r>
    </w:p>
    <w:p w14:paraId="6AF01EF1"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2025 год в размере 103 284,26 тыс. рублей,</w:t>
      </w:r>
    </w:p>
    <w:p w14:paraId="18DFFA3D"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2026 год в размере 142 806,26 тыс. рублей.</w:t>
      </w:r>
    </w:p>
    <w:p w14:paraId="638FC535"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2. Бюджетные ассигнования Дорожного фонда городского округа Реутов, определённые </w:t>
      </w:r>
      <w:hyperlink r:id="rId18" w:history="1">
        <w:r w:rsidRPr="00FC1AEA">
          <w:rPr>
            <w:rFonts w:ascii="Arial" w:eastAsia="Times New Roman" w:hAnsi="Arial" w:cs="Arial"/>
            <w:sz w:val="24"/>
            <w:szCs w:val="24"/>
            <w:lang w:eastAsia="ru-RU"/>
          </w:rPr>
          <w:t>частью 1</w:t>
        </w:r>
      </w:hyperlink>
      <w:r w:rsidRPr="00FC1AEA">
        <w:rPr>
          <w:rFonts w:ascii="Arial" w:eastAsia="Times New Roman" w:hAnsi="Arial" w:cs="Arial"/>
          <w:sz w:val="24"/>
          <w:szCs w:val="24"/>
          <w:lang w:eastAsia="ru-RU"/>
        </w:rPr>
        <w:t xml:space="preserve"> настоящей статьи, предусматриваются:</w:t>
      </w:r>
    </w:p>
    <w:p w14:paraId="1D8D744C"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2024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E80EE1">
        <w:rPr>
          <w:rFonts w:ascii="Arial" w:hAnsi="Arial" w:cs="Arial"/>
          <w:sz w:val="24"/>
          <w:szCs w:val="24"/>
          <w:lang w:eastAsia="ru-RU"/>
        </w:rPr>
        <w:t>143 444</w:t>
      </w:r>
      <w:r w:rsidRPr="00E80EE1">
        <w:rPr>
          <w:rFonts w:ascii="Arial" w:hAnsi="Arial" w:cs="Arial"/>
          <w:sz w:val="24"/>
          <w:szCs w:val="24"/>
        </w:rPr>
        <w:t>,91</w:t>
      </w:r>
      <w:r w:rsidRPr="00FC1AEA">
        <w:rPr>
          <w:rFonts w:ascii="Arial" w:eastAsia="Times New Roman" w:hAnsi="Arial" w:cs="Arial"/>
          <w:sz w:val="24"/>
          <w:szCs w:val="24"/>
          <w:lang w:eastAsia="ru-RU"/>
        </w:rPr>
        <w:t xml:space="preserve"> тыс. рублей, подпрограммы «Комфортная городская среда» муниципальной программы «Формирование современной комфортной городской среды» в размере 27 310,40 тыс. рублей;</w:t>
      </w:r>
      <w:r>
        <w:rPr>
          <w:rFonts w:ascii="Arial" w:eastAsia="Times New Roman" w:hAnsi="Arial" w:cs="Arial"/>
          <w:sz w:val="24"/>
          <w:szCs w:val="24"/>
          <w:lang w:eastAsia="ru-RU"/>
        </w:rPr>
        <w:t xml:space="preserve"> </w:t>
      </w:r>
      <w:r w:rsidRPr="009018C2">
        <w:rPr>
          <w:rFonts w:ascii="Arial" w:hAnsi="Arial" w:cs="Arial"/>
          <w:b/>
          <w:sz w:val="24"/>
          <w:szCs w:val="24"/>
        </w:rPr>
        <w:t>(в ред. от 31.01.2024 № 2/2024-НА)</w:t>
      </w:r>
    </w:p>
    <w:p w14:paraId="56B34C9E"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sz w:val="24"/>
          <w:szCs w:val="24"/>
          <w:lang w:eastAsia="ru-RU"/>
        </w:rPr>
        <w:t xml:space="preserve">на 2025 год: Администрации городского округа Реутов на финансирование </w:t>
      </w:r>
      <w:r w:rsidRPr="00FC1AEA">
        <w:rPr>
          <w:rFonts w:ascii="Arial" w:eastAsia="Times New Roman" w:hAnsi="Arial" w:cs="Arial"/>
          <w:sz w:val="24"/>
          <w:szCs w:val="24"/>
          <w:lang w:eastAsia="ru-RU"/>
        </w:rPr>
        <w:lastRenderedPageBreak/>
        <w:t>муниципальной программы «Развитие и функционирование дорожно-транспортного комплекса» в размере 86 080,91 тыс. рублей, подпрограммы «Комфортная городская среда» муниципальной программы «Формирование современной комфортной городской среды» в размере 17 203,35 тыс. рублей;</w:t>
      </w:r>
    </w:p>
    <w:p w14:paraId="378F2E67"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2026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118 602,91 тыс. рублей, подпрограммы «Комфортная городская среда» муниципальной программы «Формирование современной комфортной городской среды» в размере 24 203,35 тыс. рублей.</w:t>
      </w:r>
    </w:p>
    <w:p w14:paraId="0AF3F991" w14:textId="77777777" w:rsidR="00AD2742" w:rsidRPr="00FC1AEA" w:rsidRDefault="00AD2742" w:rsidP="00AD2742">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14:paraId="4CB9E27A"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
          <w:sz w:val="24"/>
          <w:szCs w:val="24"/>
          <w:lang w:eastAsia="ru-RU"/>
        </w:rPr>
        <w:t>Статья 23</w:t>
      </w:r>
    </w:p>
    <w:p w14:paraId="12324202"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остатки средств бюджета городского округа Реутов Московской области на начало текущего финансового года:</w:t>
      </w:r>
    </w:p>
    <w:p w14:paraId="2D1AF87B"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в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14:paraId="7EBB5189" w14:textId="77777777" w:rsidR="00AD2742" w:rsidRPr="00FC1AEA" w:rsidRDefault="00AD2742" w:rsidP="00AD274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в объёме, не превышающем сумму остатка неиспользованных бюджетных ассигнований на оплату заключённых от имени городского округа Реутов Московской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направляются в случае подтверждения главными распорядителями средств бюджета городского округа Реутов Московской области наличия потребности в соответствующих средствах на увеличение бюджетных ассигнований на указанные цели.</w:t>
      </w:r>
    </w:p>
    <w:p w14:paraId="7333E037" w14:textId="77777777" w:rsidR="00AD2742" w:rsidRPr="00FC1AEA" w:rsidRDefault="00AD2742" w:rsidP="00AD274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p>
    <w:p w14:paraId="282D8A1B" w14:textId="77777777" w:rsidR="00AD2742" w:rsidRPr="00FC1AEA" w:rsidRDefault="00AD2742" w:rsidP="00AD2742">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sz w:val="24"/>
          <w:szCs w:val="24"/>
          <w:lang w:eastAsia="ru-RU"/>
        </w:rPr>
        <w:t>Статья 24</w:t>
      </w:r>
    </w:p>
    <w:p w14:paraId="7617E57A"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муниципальные бюджетные и автономные учреждения городского округа Реутов не позднее 1 июня 2024 года обеспечивают возврат в бюджет городского округа Реутов Московской области средств в объёме остатков субсидий, предоставленных им в 2023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14:paraId="0DCB77F4" w14:textId="77777777" w:rsidR="00AD2742" w:rsidRPr="00FC1AEA" w:rsidRDefault="00AD2742" w:rsidP="00AD2742">
      <w:pPr>
        <w:autoSpaceDE w:val="0"/>
        <w:autoSpaceDN w:val="0"/>
        <w:adjustRightInd w:val="0"/>
        <w:spacing w:after="0" w:line="240" w:lineRule="auto"/>
        <w:ind w:firstLine="709"/>
        <w:jc w:val="both"/>
        <w:rPr>
          <w:rFonts w:ascii="Arial" w:eastAsia="Times New Roman" w:hAnsi="Arial" w:cs="Arial"/>
          <w:sz w:val="24"/>
          <w:szCs w:val="24"/>
          <w:lang w:eastAsia="ru-RU"/>
        </w:rPr>
      </w:pPr>
    </w:p>
    <w:p w14:paraId="51C57E37" w14:textId="77777777" w:rsidR="00AD2742" w:rsidRPr="00FC1AEA" w:rsidRDefault="00AD2742" w:rsidP="00AD2742">
      <w:pPr>
        <w:keepNext/>
        <w:spacing w:after="0" w:line="240" w:lineRule="auto"/>
        <w:ind w:firstLine="709"/>
        <w:jc w:val="both"/>
        <w:outlineLvl w:val="5"/>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25</w:t>
      </w:r>
    </w:p>
    <w:p w14:paraId="2087F520"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размер:</w:t>
      </w:r>
    </w:p>
    <w:p w14:paraId="1AD38ABE"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резервного фонда Администрации городского округа Реутов Московской области на 2024 год в сумме 20 000,00 тыс. рублей, на 2025 год в сумме 20 000,00 тыс. рублей, на 2026 год в сумме 20 000,00 тыс. рублей;</w:t>
      </w:r>
    </w:p>
    <w:p w14:paraId="407E64C1"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резервного фонда Администрации городского округа Реутов Московской области на предупреждение и ликвидацию чрезвычайных ситуаций и последствий стихийных бедствий на 2024 год в сумме 12 700,00 тыс. рублей, на 2025 год в сумме 12 700,00 тыс. рублей, на 2026 год в сумме 12 700,00 тыс. рублей.</w:t>
      </w:r>
    </w:p>
    <w:p w14:paraId="4BEC0FC3"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p>
    <w:p w14:paraId="3A2588E7" w14:textId="77777777" w:rsidR="00AD2742" w:rsidRPr="00FC1AEA" w:rsidRDefault="00AD2742" w:rsidP="00AD2742">
      <w:pPr>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bCs/>
          <w:sz w:val="24"/>
          <w:szCs w:val="24"/>
          <w:lang w:eastAsia="ru-RU"/>
        </w:rPr>
        <w:t>Статья 26</w:t>
      </w:r>
    </w:p>
    <w:p w14:paraId="4D01D052"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Установить, что Финансовое управление Администрации городского округа Реутов осуществляет доведение лимитов бюджетных обязательств на 2024 год до главных распорядителей средств бюджета городского округа Реутов Московской области по расходам, не включённым в перечень расходов бюджета городского </w:t>
      </w:r>
      <w:r w:rsidRPr="00FC1AEA">
        <w:rPr>
          <w:rFonts w:ascii="Arial" w:eastAsia="Times New Roman" w:hAnsi="Arial" w:cs="Arial"/>
          <w:sz w:val="24"/>
          <w:szCs w:val="24"/>
          <w:lang w:eastAsia="ru-RU"/>
        </w:rPr>
        <w:lastRenderedPageBreak/>
        <w:t>округа Реутов Московской области, по которым осуществляется приостановление доведения лимитов бюджетных  обязательств до главных распорядителей бюджета городского округа Реутов Московской области, утверждённый правовым актом</w:t>
      </w:r>
      <w:r w:rsidRPr="00FC1AEA">
        <w:rPr>
          <w:rFonts w:ascii="Arial" w:eastAsia="Times New Roman" w:hAnsi="Arial" w:cs="Arial"/>
          <w:b/>
          <w:sz w:val="24"/>
          <w:szCs w:val="24"/>
          <w:lang w:eastAsia="ru-RU"/>
        </w:rPr>
        <w:t xml:space="preserve"> </w:t>
      </w:r>
      <w:r w:rsidRPr="00FC1AEA">
        <w:rPr>
          <w:rFonts w:ascii="Arial" w:eastAsia="Times New Roman" w:hAnsi="Arial" w:cs="Arial"/>
          <w:sz w:val="24"/>
          <w:szCs w:val="24"/>
          <w:lang w:eastAsia="ru-RU"/>
        </w:rPr>
        <w:t>Администрации городского округа Реутов.</w:t>
      </w:r>
    </w:p>
    <w:p w14:paraId="59A1C1CA"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p>
    <w:p w14:paraId="2D9440B8" w14:textId="77777777" w:rsidR="00AD2742" w:rsidRPr="00FC1AEA" w:rsidRDefault="00AD2742" w:rsidP="00AD2742">
      <w:pPr>
        <w:keepNext/>
        <w:spacing w:after="0" w:line="240" w:lineRule="auto"/>
        <w:ind w:firstLine="709"/>
        <w:jc w:val="both"/>
        <w:outlineLvl w:val="5"/>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27</w:t>
      </w:r>
    </w:p>
    <w:p w14:paraId="2B83A09F" w14:textId="77777777" w:rsidR="00AD2742" w:rsidRPr="00FC1AEA" w:rsidRDefault="00AD2742" w:rsidP="00AD2742">
      <w:pPr>
        <w:keepNext/>
        <w:spacing w:after="0" w:line="240" w:lineRule="auto"/>
        <w:ind w:firstLine="709"/>
        <w:jc w:val="both"/>
        <w:outlineLvl w:val="5"/>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управления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14:paraId="73B5BC11" w14:textId="77777777" w:rsidR="00AD2742" w:rsidRPr="00FC1AEA" w:rsidRDefault="00AD2742" w:rsidP="00AD2742">
      <w:pPr>
        <w:spacing w:after="0" w:line="240" w:lineRule="auto"/>
        <w:ind w:firstLine="709"/>
        <w:rPr>
          <w:rFonts w:ascii="Arial" w:eastAsia="Times New Roman" w:hAnsi="Arial" w:cs="Arial"/>
          <w:sz w:val="24"/>
          <w:szCs w:val="24"/>
          <w:lang w:eastAsia="ru-RU"/>
        </w:rPr>
      </w:pPr>
    </w:p>
    <w:p w14:paraId="1DFCBCE2" w14:textId="77777777" w:rsidR="00AD2742" w:rsidRPr="00FC1AEA" w:rsidRDefault="00AD2742" w:rsidP="00AD2742">
      <w:pPr>
        <w:keepNext/>
        <w:spacing w:after="0" w:line="240" w:lineRule="auto"/>
        <w:ind w:firstLine="709"/>
        <w:jc w:val="both"/>
        <w:outlineLvl w:val="5"/>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28</w:t>
      </w:r>
    </w:p>
    <w:p w14:paraId="03E6E260"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Настоящее Решение вступает в силу со дня его подписания.</w:t>
      </w:r>
    </w:p>
    <w:p w14:paraId="4B874029"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2. Со дня вступления в силу до 1 января 2024 года настоящее Решение применяется в целях обеспечения исполнения бюджета городского округа Реутов Московской области в 2024 году.</w:t>
      </w:r>
    </w:p>
    <w:p w14:paraId="1EB54315" w14:textId="77777777" w:rsidR="00AD2742" w:rsidRPr="00FC1AEA" w:rsidRDefault="00AD2742" w:rsidP="00AD2742">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3. Опубликовать настоящее Решение в газете «</w:t>
      </w:r>
      <w:proofErr w:type="spellStart"/>
      <w:r w:rsidRPr="00FC1AEA">
        <w:rPr>
          <w:rFonts w:ascii="Arial" w:eastAsia="Times New Roman" w:hAnsi="Arial" w:cs="Arial"/>
          <w:sz w:val="24"/>
          <w:szCs w:val="24"/>
          <w:lang w:eastAsia="ru-RU"/>
        </w:rPr>
        <w:t>ПроРеутов</w:t>
      </w:r>
      <w:proofErr w:type="spellEnd"/>
      <w:r w:rsidRPr="00FC1AEA">
        <w:rPr>
          <w:rFonts w:ascii="Arial" w:eastAsia="Times New Roman" w:hAnsi="Arial" w:cs="Arial"/>
          <w:sz w:val="24"/>
          <w:szCs w:val="24"/>
          <w:lang w:eastAsia="ru-RU"/>
        </w:rPr>
        <w:t>» и разместить на официальном сайте органов местного самоуправления городского округа Реутов в информационно-телекоммуникационной сети «Интернет».</w:t>
      </w:r>
    </w:p>
    <w:p w14:paraId="2ADB3C78" w14:textId="77777777" w:rsidR="00AD2742" w:rsidRPr="00FC1AEA" w:rsidRDefault="00AD2742" w:rsidP="00AD2742">
      <w:pPr>
        <w:spacing w:after="0" w:line="240" w:lineRule="auto"/>
        <w:jc w:val="both"/>
        <w:rPr>
          <w:rFonts w:ascii="Arial" w:eastAsia="Times New Roman" w:hAnsi="Arial" w:cs="Arial"/>
          <w:sz w:val="24"/>
          <w:szCs w:val="24"/>
          <w:lang w:eastAsia="ru-RU"/>
        </w:rPr>
      </w:pPr>
    </w:p>
    <w:p w14:paraId="37AB9824" w14:textId="77777777" w:rsidR="00AD2742" w:rsidRPr="00FC1AEA" w:rsidRDefault="00AD2742" w:rsidP="00AD2742">
      <w:pPr>
        <w:spacing w:after="0" w:line="240" w:lineRule="auto"/>
        <w:rPr>
          <w:rFonts w:ascii="Arial" w:eastAsia="Times New Roman" w:hAnsi="Arial" w:cs="Arial"/>
          <w:kern w:val="16"/>
          <w:sz w:val="24"/>
          <w:szCs w:val="24"/>
          <w:lang w:eastAsia="ru-RU"/>
        </w:rPr>
      </w:pPr>
      <w:r w:rsidRPr="00FC1AEA">
        <w:rPr>
          <w:rFonts w:ascii="Arial" w:hAnsi="Arial" w:cs="Arial"/>
          <w:kern w:val="16"/>
          <w:sz w:val="24"/>
          <w:szCs w:val="24"/>
        </w:rPr>
        <w:t xml:space="preserve">Глава городского округа Реутов </w:t>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proofErr w:type="gramStart"/>
      <w:r w:rsidRPr="00FC1AEA">
        <w:rPr>
          <w:rFonts w:ascii="Arial" w:hAnsi="Arial" w:cs="Arial"/>
          <w:kern w:val="16"/>
          <w:sz w:val="24"/>
          <w:szCs w:val="24"/>
        </w:rPr>
        <w:tab/>
        <w:t xml:space="preserve">  </w:t>
      </w:r>
      <w:r w:rsidRPr="00FC1AEA">
        <w:rPr>
          <w:rFonts w:ascii="Arial" w:hAnsi="Arial" w:cs="Arial"/>
          <w:kern w:val="16"/>
          <w:sz w:val="24"/>
          <w:szCs w:val="24"/>
        </w:rPr>
        <w:tab/>
      </w:r>
      <w:proofErr w:type="gramEnd"/>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t xml:space="preserve">                                                                          С.А. </w:t>
      </w:r>
      <w:proofErr w:type="spellStart"/>
      <w:r w:rsidRPr="00FC1AEA">
        <w:rPr>
          <w:rFonts w:ascii="Arial" w:hAnsi="Arial" w:cs="Arial"/>
          <w:kern w:val="16"/>
          <w:sz w:val="24"/>
          <w:szCs w:val="24"/>
        </w:rPr>
        <w:t>Каторов</w:t>
      </w:r>
      <w:proofErr w:type="spellEnd"/>
    </w:p>
    <w:p w14:paraId="4CF88108" w14:textId="77777777" w:rsidR="00AD2742" w:rsidRPr="00FC1AEA" w:rsidRDefault="00AD2742" w:rsidP="00AD2742">
      <w:pPr>
        <w:spacing w:after="0" w:line="240" w:lineRule="auto"/>
        <w:rPr>
          <w:rFonts w:ascii="Arial" w:eastAsia="Times New Roman" w:hAnsi="Arial" w:cs="Arial"/>
          <w:kern w:val="16"/>
          <w:sz w:val="24"/>
          <w:szCs w:val="24"/>
          <w:lang w:eastAsia="ru-RU"/>
        </w:rPr>
      </w:pPr>
    </w:p>
    <w:p w14:paraId="747AF595" w14:textId="77777777" w:rsidR="00AD2742" w:rsidRPr="00FC1AEA" w:rsidRDefault="00AD2742" w:rsidP="00AD2742">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Принято Решением</w:t>
      </w:r>
      <w:r w:rsidRPr="00FC1AEA">
        <w:rPr>
          <w:rFonts w:ascii="Arial" w:eastAsia="Times New Roman" w:hAnsi="Arial" w:cs="Arial"/>
          <w:kern w:val="16"/>
          <w:sz w:val="24"/>
          <w:szCs w:val="24"/>
          <w:lang w:eastAsia="ru-RU"/>
        </w:rPr>
        <w:tab/>
      </w:r>
      <w:r w:rsidRPr="00FC1AEA">
        <w:rPr>
          <w:rFonts w:ascii="Arial" w:eastAsia="Times New Roman" w:hAnsi="Arial" w:cs="Arial"/>
          <w:kern w:val="16"/>
          <w:sz w:val="24"/>
          <w:szCs w:val="24"/>
          <w:lang w:eastAsia="ru-RU"/>
        </w:rPr>
        <w:tab/>
      </w:r>
    </w:p>
    <w:p w14:paraId="2C2C41A0" w14:textId="77777777" w:rsidR="00AD2742" w:rsidRPr="00FC1AEA" w:rsidRDefault="00AD2742" w:rsidP="00AD2742">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Совета депутатов</w:t>
      </w:r>
    </w:p>
    <w:p w14:paraId="38DE7190" w14:textId="77777777" w:rsidR="00AD2742" w:rsidRPr="00FC1AEA" w:rsidRDefault="00AD2742" w:rsidP="00AD2742">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городского округа Реутов</w:t>
      </w:r>
    </w:p>
    <w:p w14:paraId="48B7845E" w14:textId="77777777" w:rsidR="00AD2742" w:rsidRPr="00FC1AEA" w:rsidRDefault="00AD2742" w:rsidP="00AD2742">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от 29.11.2023 № 481/104</w:t>
      </w:r>
    </w:p>
    <w:p w14:paraId="259FEF64" w14:textId="77777777" w:rsidR="0030444D" w:rsidRDefault="0030444D"/>
    <w:sectPr w:rsidR="00304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682"/>
    <w:multiLevelType w:val="hybridMultilevel"/>
    <w:tmpl w:val="72688396"/>
    <w:lvl w:ilvl="0" w:tplc="6A7A5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42"/>
    <w:rsid w:val="0030444D"/>
    <w:rsid w:val="00AD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5FB4"/>
  <w15:chartTrackingRefBased/>
  <w15:docId w15:val="{994EA893-CA68-4492-9E29-882E43EF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74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7v8d5O" TargetMode="External"/><Relationship Id="rId13" Type="http://schemas.openxmlformats.org/officeDocument/2006/relationships/hyperlink" Target="https://login.consultant.ru/link/?req=doc&amp;base=LAW&amp;n=462891&amp;dst=100068" TargetMode="External"/><Relationship Id="rId18" Type="http://schemas.openxmlformats.org/officeDocument/2006/relationships/hyperlink" Target="consultantplus://offline/ref=933CA6F9D68FD519CFBC0B4FCB79F2EBCEFA8E3FC56F707672F8B588EF1FF2E0F28B0850D371EEAEM925H" TargetMode="External"/><Relationship Id="rId3" Type="http://schemas.openxmlformats.org/officeDocument/2006/relationships/settings" Target="settings.xml"/><Relationship Id="rId7" Type="http://schemas.openxmlformats.org/officeDocument/2006/relationships/hyperlink" Target="consultantplus://offline/ref=9E0C02F7DCCB17649D4F929C4D3C6C51E8DDB399617E167746F2F0C1B487B2028A494450DBE75A47v8d5O" TargetMode="External"/><Relationship Id="rId12" Type="http://schemas.openxmlformats.org/officeDocument/2006/relationships/hyperlink" Target="https://login.consultant.ru/link/?req=doc&amp;base=LAW&amp;n=462891&amp;dst=100065" TargetMode="External"/><Relationship Id="rId17" Type="http://schemas.openxmlformats.org/officeDocument/2006/relationships/hyperlink" Target="https://login.consultant.ru/link/?req=doc&amp;base=LAW&amp;n=462891&amp;dst=100068" TargetMode="External"/><Relationship Id="rId2" Type="http://schemas.openxmlformats.org/officeDocument/2006/relationships/styles" Target="styles.xml"/><Relationship Id="rId16" Type="http://schemas.openxmlformats.org/officeDocument/2006/relationships/hyperlink" Target="https://login.consultant.ru/link/?req=doc&amp;base=LAW&amp;n=462891&amp;dst=1000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E0C02F7DCCB17649D4F929C4D3C6C51E8DDB399617E167746F2F0C1B487B2028A494450DBE75A4Av8d4O" TargetMode="External"/><Relationship Id="rId11" Type="http://schemas.openxmlformats.org/officeDocument/2006/relationships/hyperlink" Target="https://login.consultant.ru/link/?req=doc&amp;base=LAW&amp;n=462891&amp;dst=100062" TargetMode="External"/><Relationship Id="rId5" Type="http://schemas.openxmlformats.org/officeDocument/2006/relationships/hyperlink" Target="consultantplus://offline/ref=9E0C02F7DCCB17649D4F929C4D3C6C51E8DDB399617E167746F2F0C1B487B2028A494450DAE65F45v8dCO" TargetMode="External"/><Relationship Id="rId15" Type="http://schemas.openxmlformats.org/officeDocument/2006/relationships/hyperlink" Target="https://login.consultant.ru/link/?req=doc&amp;base=LAW&amp;n=462891&amp;dst=100061" TargetMode="External"/><Relationship Id="rId10" Type="http://schemas.openxmlformats.org/officeDocument/2006/relationships/hyperlink" Target="https://login.consultant.ru/link/?req=doc&amp;base=LAW&amp;n=462891&amp;dst=1000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2891&amp;dst=100057" TargetMode="External"/><Relationship Id="rId14" Type="http://schemas.openxmlformats.org/officeDocument/2006/relationships/hyperlink" Target="https://login.consultant.ru/link/?req=doc&amp;base=LAW&amp;n=462891&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4522</Words>
  <Characters>25781</Characters>
  <Application>Microsoft Office Word</Application>
  <DocSecurity>0</DocSecurity>
  <Lines>214</Lines>
  <Paragraphs>60</Paragraphs>
  <ScaleCrop>false</ScaleCrop>
  <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2024-02-12T11:16:00Z</dcterms:created>
  <dcterms:modified xsi:type="dcterms:W3CDTF">2024-02-12T11:17:00Z</dcterms:modified>
</cp:coreProperties>
</file>