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920" w:rsidRDefault="00D1792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17920" w:rsidRDefault="00D17920">
      <w:pPr>
        <w:pStyle w:val="ConsPlusNormal"/>
        <w:jc w:val="both"/>
        <w:outlineLvl w:val="0"/>
      </w:pPr>
    </w:p>
    <w:p w:rsidR="00D17920" w:rsidRDefault="00D1792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17920" w:rsidRDefault="00D17920">
      <w:pPr>
        <w:pStyle w:val="ConsPlusTitle"/>
        <w:jc w:val="center"/>
      </w:pPr>
    </w:p>
    <w:p w:rsidR="00D17920" w:rsidRDefault="00D17920">
      <w:pPr>
        <w:pStyle w:val="ConsPlusTitle"/>
        <w:jc w:val="center"/>
      </w:pPr>
      <w:r>
        <w:t>ПОСТАНОВЛЕНИЕ</w:t>
      </w:r>
    </w:p>
    <w:p w:rsidR="00D17920" w:rsidRDefault="00D17920">
      <w:pPr>
        <w:pStyle w:val="ConsPlusTitle"/>
        <w:jc w:val="center"/>
      </w:pPr>
      <w:r>
        <w:t>от 28 января 2016 г. N 41</w:t>
      </w:r>
    </w:p>
    <w:p w:rsidR="00D17920" w:rsidRDefault="00D17920">
      <w:pPr>
        <w:pStyle w:val="ConsPlusTitle"/>
        <w:jc w:val="center"/>
      </w:pPr>
    </w:p>
    <w:p w:rsidR="00D17920" w:rsidRDefault="00D17920">
      <w:pPr>
        <w:pStyle w:val="ConsPlusTitle"/>
        <w:jc w:val="center"/>
      </w:pPr>
      <w:r>
        <w:t>ОБ УТВЕРЖДЕНИИ ПРАВИЛ</w:t>
      </w:r>
    </w:p>
    <w:p w:rsidR="00D17920" w:rsidRDefault="00D17920">
      <w:pPr>
        <w:pStyle w:val="ConsPlusTitle"/>
        <w:jc w:val="center"/>
      </w:pPr>
      <w:r>
        <w:t>ПРЕДОСТАВЛЕНИЯ ИЗ ФЕДЕРАЛЬНОГО БЮДЖЕТА СУБСИДИЙ</w:t>
      </w:r>
    </w:p>
    <w:p w:rsidR="00D17920" w:rsidRDefault="00D17920">
      <w:pPr>
        <w:pStyle w:val="ConsPlusTitle"/>
        <w:jc w:val="center"/>
      </w:pPr>
      <w:r>
        <w:t>УЧАСТНИКАМ ПРОМЫШЛЕННЫХ КЛАСТЕРОВ НА ВОЗМЕЩЕНИЕ ЧАСТИ</w:t>
      </w:r>
    </w:p>
    <w:p w:rsidR="00D17920" w:rsidRDefault="00D17920">
      <w:pPr>
        <w:pStyle w:val="ConsPlusTitle"/>
        <w:jc w:val="center"/>
      </w:pPr>
      <w:r>
        <w:t>ЗАТРАТ ПРИ РЕАЛИЗАЦИИ СОВМЕСТНЫХ ПРОЕКТОВ ПО ПРОИЗВОДСТВУ</w:t>
      </w:r>
    </w:p>
    <w:p w:rsidR="00D17920" w:rsidRDefault="00D17920">
      <w:pPr>
        <w:pStyle w:val="ConsPlusTitle"/>
        <w:jc w:val="center"/>
      </w:pPr>
      <w:r>
        <w:t>ПРОМЫШЛЕННОЙ ПРОДУКЦИИ КЛАСТЕРА В ЦЕЛЯХ ИМПОРТОЗАМЕЩЕНИЯ</w:t>
      </w:r>
    </w:p>
    <w:p w:rsidR="00D17920" w:rsidRDefault="00D179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179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920" w:rsidRDefault="00D179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920" w:rsidRDefault="00D179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7920" w:rsidRDefault="00D179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7920" w:rsidRDefault="00D179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25.05.2016 </w:t>
            </w:r>
            <w:hyperlink r:id="rId5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>,</w:t>
            </w:r>
          </w:p>
          <w:p w:rsidR="00D17920" w:rsidRDefault="00D179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6">
              <w:r>
                <w:rPr>
                  <w:color w:val="0000FF"/>
                </w:rPr>
                <w:t>N 1218</w:t>
              </w:r>
            </w:hyperlink>
            <w:r>
              <w:rPr>
                <w:color w:val="392C69"/>
              </w:rPr>
              <w:t xml:space="preserve">, от 24.12.2020 </w:t>
            </w:r>
            <w:hyperlink r:id="rId7">
              <w:r>
                <w:rPr>
                  <w:color w:val="0000FF"/>
                </w:rPr>
                <w:t>N 2257</w:t>
              </w:r>
            </w:hyperlink>
            <w:r>
              <w:rPr>
                <w:color w:val="392C69"/>
              </w:rPr>
              <w:t xml:space="preserve">, от 08.04.2021 </w:t>
            </w:r>
            <w:hyperlink r:id="rId8">
              <w:r>
                <w:rPr>
                  <w:color w:val="0000FF"/>
                </w:rPr>
                <w:t>N 564</w:t>
              </w:r>
            </w:hyperlink>
            <w:r>
              <w:rPr>
                <w:color w:val="392C69"/>
              </w:rPr>
              <w:t>,</w:t>
            </w:r>
          </w:p>
          <w:p w:rsidR="00D17920" w:rsidRDefault="00D179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23.12.2022 </w:t>
            </w:r>
            <w:hyperlink r:id="rId9">
              <w:r>
                <w:rPr>
                  <w:color w:val="0000FF"/>
                </w:rPr>
                <w:t>N 2407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920" w:rsidRDefault="00D17920">
            <w:pPr>
              <w:pStyle w:val="ConsPlusNormal"/>
            </w:pPr>
          </w:p>
        </w:tc>
      </w:tr>
    </w:tbl>
    <w:p w:rsidR="00D17920" w:rsidRDefault="00D17920">
      <w:pPr>
        <w:pStyle w:val="ConsPlusNormal"/>
        <w:jc w:val="center"/>
      </w:pPr>
    </w:p>
    <w:p w:rsidR="00D17920" w:rsidRDefault="00D1792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предоставления из федерального бюджета субсидий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импортозамещения.</w:t>
      </w:r>
    </w:p>
    <w:p w:rsidR="00D17920" w:rsidRDefault="00D17920">
      <w:pPr>
        <w:pStyle w:val="ConsPlusNormal"/>
        <w:jc w:val="both"/>
      </w:pPr>
    </w:p>
    <w:p w:rsidR="00D17920" w:rsidRDefault="00D17920">
      <w:pPr>
        <w:pStyle w:val="ConsPlusNormal"/>
        <w:jc w:val="right"/>
      </w:pPr>
      <w:r>
        <w:t>Председатель Правительства</w:t>
      </w:r>
    </w:p>
    <w:p w:rsidR="00D17920" w:rsidRDefault="00D17920">
      <w:pPr>
        <w:pStyle w:val="ConsPlusNormal"/>
        <w:jc w:val="right"/>
      </w:pPr>
      <w:r>
        <w:t>Российской Федерации</w:t>
      </w:r>
    </w:p>
    <w:p w:rsidR="00D17920" w:rsidRDefault="00D17920">
      <w:pPr>
        <w:pStyle w:val="ConsPlusNormal"/>
        <w:jc w:val="right"/>
      </w:pPr>
      <w:r>
        <w:t>Д.МЕДВЕДЕВ</w:t>
      </w:r>
    </w:p>
    <w:p w:rsidR="00D17920" w:rsidRDefault="00D17920">
      <w:pPr>
        <w:pStyle w:val="ConsPlusNormal"/>
        <w:jc w:val="both"/>
      </w:pPr>
    </w:p>
    <w:p w:rsidR="00D17920" w:rsidRDefault="00D17920">
      <w:pPr>
        <w:pStyle w:val="ConsPlusNormal"/>
        <w:jc w:val="both"/>
      </w:pPr>
    </w:p>
    <w:p w:rsidR="00D17920" w:rsidRDefault="00D17920">
      <w:pPr>
        <w:pStyle w:val="ConsPlusNormal"/>
        <w:jc w:val="both"/>
      </w:pPr>
    </w:p>
    <w:p w:rsidR="00D17920" w:rsidRDefault="00D17920">
      <w:pPr>
        <w:pStyle w:val="ConsPlusNormal"/>
        <w:jc w:val="both"/>
      </w:pPr>
    </w:p>
    <w:p w:rsidR="00D17920" w:rsidRDefault="00D17920">
      <w:pPr>
        <w:pStyle w:val="ConsPlusNormal"/>
        <w:jc w:val="both"/>
      </w:pPr>
    </w:p>
    <w:p w:rsidR="00D17920" w:rsidRDefault="00D17920">
      <w:pPr>
        <w:pStyle w:val="ConsPlusNormal"/>
        <w:jc w:val="right"/>
        <w:outlineLvl w:val="0"/>
      </w:pPr>
      <w:r>
        <w:t>Утверждены</w:t>
      </w:r>
    </w:p>
    <w:p w:rsidR="00D17920" w:rsidRDefault="00D17920">
      <w:pPr>
        <w:pStyle w:val="ConsPlusNormal"/>
        <w:jc w:val="right"/>
      </w:pPr>
      <w:r>
        <w:t>постановлением Правительства</w:t>
      </w:r>
    </w:p>
    <w:p w:rsidR="00D17920" w:rsidRDefault="00D17920">
      <w:pPr>
        <w:pStyle w:val="ConsPlusNormal"/>
        <w:jc w:val="right"/>
      </w:pPr>
      <w:r>
        <w:t>Российской Федерации</w:t>
      </w:r>
    </w:p>
    <w:p w:rsidR="00D17920" w:rsidRDefault="00D17920">
      <w:pPr>
        <w:pStyle w:val="ConsPlusNormal"/>
        <w:jc w:val="right"/>
      </w:pPr>
      <w:r>
        <w:t>от 28 января 2016 г. N 41</w:t>
      </w:r>
    </w:p>
    <w:p w:rsidR="00D17920" w:rsidRDefault="00D17920">
      <w:pPr>
        <w:pStyle w:val="ConsPlusNormal"/>
        <w:jc w:val="both"/>
      </w:pPr>
    </w:p>
    <w:p w:rsidR="00D17920" w:rsidRDefault="00D17920">
      <w:pPr>
        <w:pStyle w:val="ConsPlusTitle"/>
        <w:jc w:val="center"/>
      </w:pPr>
      <w:bookmarkStart w:id="0" w:name="P32"/>
      <w:bookmarkEnd w:id="0"/>
      <w:r>
        <w:t>ПРАВИЛА</w:t>
      </w:r>
    </w:p>
    <w:p w:rsidR="00D17920" w:rsidRDefault="00D17920">
      <w:pPr>
        <w:pStyle w:val="ConsPlusTitle"/>
        <w:jc w:val="center"/>
      </w:pPr>
      <w:r>
        <w:t>ПРЕДОСТАВЛЕНИЯ ИЗ ФЕДЕРАЛЬНОГО БЮДЖЕТА СУБСИДИЙ УЧАСТНИКАМ</w:t>
      </w:r>
    </w:p>
    <w:p w:rsidR="00D17920" w:rsidRDefault="00D17920">
      <w:pPr>
        <w:pStyle w:val="ConsPlusTitle"/>
        <w:jc w:val="center"/>
      </w:pPr>
      <w:r>
        <w:t>ПРОМЫШЛЕННЫХ КЛАСТЕРОВ НА ВОЗМЕЩЕНИЕ ЧАСТИ ЗАТРАТ</w:t>
      </w:r>
    </w:p>
    <w:p w:rsidR="00D17920" w:rsidRDefault="00D17920">
      <w:pPr>
        <w:pStyle w:val="ConsPlusTitle"/>
        <w:jc w:val="center"/>
      </w:pPr>
      <w:r>
        <w:t>ПРИ РЕАЛИЗАЦИИ СОВМЕСТНЫХ ПРОЕКТОВ ПО ПРОИЗВОДСТВУ</w:t>
      </w:r>
    </w:p>
    <w:p w:rsidR="00D17920" w:rsidRDefault="00D17920">
      <w:pPr>
        <w:pStyle w:val="ConsPlusTitle"/>
        <w:jc w:val="center"/>
      </w:pPr>
      <w:r>
        <w:t>ПРОМЫШЛЕННОЙ ПРОДУКЦИИ КЛАСТЕРА</w:t>
      </w:r>
    </w:p>
    <w:p w:rsidR="00D17920" w:rsidRDefault="00D17920">
      <w:pPr>
        <w:pStyle w:val="ConsPlusTitle"/>
        <w:jc w:val="center"/>
      </w:pPr>
      <w:r>
        <w:t>В ЦЕЛЯХ ИМПОРТОЗАМЕЩЕНИЯ</w:t>
      </w:r>
    </w:p>
    <w:p w:rsidR="00D17920" w:rsidRDefault="00D179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179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920" w:rsidRDefault="00D179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920" w:rsidRDefault="00D179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7920" w:rsidRDefault="00D179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7920" w:rsidRDefault="00D179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23.12.2022 N 2407)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920" w:rsidRDefault="00D17920">
            <w:pPr>
              <w:pStyle w:val="ConsPlusNormal"/>
            </w:pPr>
          </w:p>
        </w:tc>
      </w:tr>
    </w:tbl>
    <w:p w:rsidR="00D17920" w:rsidRDefault="00D17920">
      <w:pPr>
        <w:pStyle w:val="ConsPlusNormal"/>
        <w:ind w:firstLine="540"/>
        <w:jc w:val="both"/>
      </w:pPr>
    </w:p>
    <w:p w:rsidR="00D17920" w:rsidRDefault="00D17920">
      <w:pPr>
        <w:pStyle w:val="ConsPlusNormal"/>
        <w:ind w:firstLine="540"/>
        <w:jc w:val="both"/>
      </w:pPr>
      <w:bookmarkStart w:id="1" w:name="P41"/>
      <w:bookmarkEnd w:id="1"/>
      <w:r>
        <w:t>1. Настоящие Правила устанавливают цели, условия и порядок предоставления субсидий из федерального бюджета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 (далее - субсидия).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lastRenderedPageBreak/>
        <w:t>2. Понятия, используемые в настоящих Правилах, означают следующее: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"договор" - договор или предварительный договор (дополнительное соглашение, приложение и (или) спецификация к нему) о реализации промышленной продукции кластера в целях импортозамещения, заключенный между поставщиком и покупателем;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"промышленная продукция кластера в целях импортозамещения" - промышленная продукция промышленного кластера, производимая участником промышленного кластера в рамках реализации совместного проекта (за исключением конечной промышленной продукции промышленного кластера), включенная в товарную номенклатуру в составе отраслевых планов импортозамещения и (или) перечень комплектующих изделий, необходимых для отраслей промышленности, формируемый межведомственной комиссией по вопросам развития производства критических комплектующих в соответствии с </w:t>
      </w:r>
      <w:hyperlink r:id="rId11">
        <w:r>
          <w:rPr>
            <w:color w:val="0000FF"/>
          </w:rPr>
          <w:t>Положением</w:t>
        </w:r>
      </w:hyperlink>
      <w:r>
        <w:t xml:space="preserve"> о межведомственной комиссии по вопросам развития производства критических комплектующих, утвержденным постановлением Правительства Российской Федерации от 18 февраля 2022 г. N 208 "О предоставлении субсидии из федерального бюджета автономной некоммерческой организации "Агентство по технологическому развитию" на поддержку проектов, предусматривающих разработку конструкторской документации на комплектующие изделия, необходимые для отраслей промышленности";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"поставщик" - участник промышленного кластера, осуществляющий поставку промышленной продукции кластера в целях импортозамещения в соответствии с договором;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"покупатель" - участник промышленного кластера, приобретающий промышленную продукцию кластера в целях импортозамещения в соответствии с договором;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"стартовая партия" - партия промышленной продукции кластера в целях импортозамещения, производимая поставщиком в рамках реализации совместного проекта и соответствующая условиям, указанным в </w:t>
      </w:r>
      <w:hyperlink w:anchor="P53">
        <w:r>
          <w:rPr>
            <w:color w:val="0000FF"/>
          </w:rPr>
          <w:t>пункте 4</w:t>
        </w:r>
      </w:hyperlink>
      <w:r>
        <w:t xml:space="preserve"> настоящих Правил;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"совместный проект" - комплекс мероприятий по организации производства промышленной продукции кластера в целях импортозамещения, предполагающий производство стартовой партии.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Понятия, используемые в настоящих Правилах, применяются также в значениях, предусмотренных </w:t>
      </w:r>
      <w:hyperlink r:id="rId12">
        <w:r>
          <w:rPr>
            <w:color w:val="0000FF"/>
          </w:rPr>
          <w:t>требованиями</w:t>
        </w:r>
      </w:hyperlink>
      <w:r>
        <w:t xml:space="preserve">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промышленности, утвержденными постановлением Правительства Российской Федерации от 31 июля 2015 г. N 779 "О промышленных кластерах и специализированных организациях промышленных кластеров".</w:t>
      </w:r>
    </w:p>
    <w:p w:rsidR="00D17920" w:rsidRDefault="00D17920">
      <w:pPr>
        <w:pStyle w:val="ConsPlusNormal"/>
        <w:spacing w:before="220"/>
        <w:ind w:firstLine="540"/>
        <w:jc w:val="both"/>
      </w:pPr>
      <w:bookmarkStart w:id="2" w:name="P50"/>
      <w:bookmarkEnd w:id="2"/>
      <w:r>
        <w:t xml:space="preserve">3. Субсидия предоставляется в рамках государственной </w:t>
      </w:r>
      <w:hyperlink r:id="rId13">
        <w:r>
          <w:rPr>
            <w:color w:val="0000FF"/>
          </w:rPr>
          <w:t>программы</w:t>
        </w:r>
      </w:hyperlink>
      <w:r>
        <w:t xml:space="preserve"> Российской Федерации "Развитие промышленности и повышение ее конкурентоспособности" в целях стимулирования производства участниками промышленного кластера промышленной продукции, производимой в рамках организации нового промышленного производства и (или) расширения действующего промышленного производства.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Субсидии предоставляются на возмещение документально подтвержденных затрат, связанных с приобретением покупателями стартовых партий у поставщиков, фактически понесенных покупателями не ранее чем с 1 января года, предшествующего году подачи заявки на участие в конкурсном отборе совместных проектов участников промышленных кластеров, проводимом в соответствии с </w:t>
      </w:r>
      <w:hyperlink w:anchor="P84">
        <w:r>
          <w:rPr>
            <w:color w:val="0000FF"/>
          </w:rPr>
          <w:t>пунктом 10</w:t>
        </w:r>
      </w:hyperlink>
      <w:r>
        <w:t xml:space="preserve"> настоящих Правил (далее соответственно - конкурсный отбор, заявка на участие в конкурсном отборе), в объеме не более 50 процентов указанных затрат, но не более 150 млн. рублей для одного заявителя.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"Интернет" в разделе "Бюджет" (далее </w:t>
      </w:r>
      <w:r>
        <w:lastRenderedPageBreak/>
        <w:t>соответственно - сеть "Интернет", единый портал) не позднее 15-го рабочего дня, следующего за днем принятия федерального закона о федеральном бюджете (федерального закона о внесении изменений в федеральный закон о федеральном бюджете).</w:t>
      </w:r>
    </w:p>
    <w:p w:rsidR="00D17920" w:rsidRDefault="00D17920">
      <w:pPr>
        <w:pStyle w:val="ConsPlusNormal"/>
        <w:spacing w:before="220"/>
        <w:ind w:firstLine="540"/>
        <w:jc w:val="both"/>
      </w:pPr>
      <w:bookmarkStart w:id="3" w:name="P53"/>
      <w:bookmarkEnd w:id="3"/>
      <w:r>
        <w:t>4. Стартовой партией признается партия промышленной продукции кластера в целях импортозамещения, соответствующая одному из следующих условий: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а) промышленная продукция кластера в целях импортозамещения изготовлена в соответствии с рабочей документацией, которая принадлежит поставщику и разработана не ранее чем за 2 календарных года, предшествующие году подачи заявки на конкурсный отбор, или исключительные права на которую поставщик получил не ранее чем за 2 календарных года, предшествующие году подачи заявки на конкурсный отбор;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б) промышленная продукция кластера в целях импортозамещения создана на основании результата интеллектуальной деятельности в виде изобретения, полезной модели, промышленного образца или топологии интегральной микросхемы, заявление на регистрацию исключительных прав на который поставщик подал не ранее чем за 2 календарных года, предшествующие году подачи заявки на конкурсный отбор, или исключительные права на который организация получила не ранее чем за 2 календарных года, предшествующие году подачи заявки на конкурсный отбор;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в) промышленная продукция кластера в целях импортозамещения создана на основании результата интеллектуальной деятельности в виде изобретения, полезной модели, промышленного образца или топологии интегральной микросхемы, правовая охрана которому предоставлена не ранее чем за 2 календарных года, предшествующие году подачи заявки на конкурсный отбор и права на использование которого поставщик получил на основании лицензионного договора, заключенного не ранее чем за 2 календарных года, предшествующие году подачи заявки на конкурсный отбор.</w:t>
      </w:r>
    </w:p>
    <w:p w:rsidR="00D17920" w:rsidRDefault="00D17920">
      <w:pPr>
        <w:pStyle w:val="ConsPlusNormal"/>
        <w:spacing w:before="220"/>
        <w:ind w:firstLine="540"/>
        <w:jc w:val="both"/>
      </w:pPr>
      <w:bookmarkStart w:id="4" w:name="P57"/>
      <w:bookmarkEnd w:id="4"/>
      <w:r>
        <w:t>5. Результатом предоставления субсидии является создание и (или) увеличение объема производства покупателем промышленной продукции, произведенной с использованием промышленной продукции кластера в целях импортозамещения, на приобретение стартовой партии которой предоставлена субсидия, в течение 3 лет, начиная с года, следующего за годом подачи заявки на участие в конкурсном отборе.</w:t>
      </w:r>
    </w:p>
    <w:p w:rsidR="00D17920" w:rsidRDefault="00D17920">
      <w:pPr>
        <w:pStyle w:val="ConsPlusNormal"/>
        <w:spacing w:before="220"/>
        <w:ind w:firstLine="540"/>
        <w:jc w:val="both"/>
      </w:pPr>
      <w:bookmarkStart w:id="5" w:name="P58"/>
      <w:bookmarkEnd w:id="5"/>
      <w:r>
        <w:t>6. Характеристики результата предоставления субсидии (показатели, необходимые для достижения результатов предоставления субсидии) (далее - характеристики) включают: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стоимостный объем создания и (или) увеличения производства покупателем промышленной продукции с использованием промышленной продукции кластера в целях импортозамещения, произведенной поставщиком, на приобретение стартовой партии которой предоставлена субсидия;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стоимостный объем закупки промышленной продукции кластера в целях импортозамещения, на приобретение стартовой партии которой предоставлена субсидия, превышающий в течение 3 лет, начиная с года, следующего за годом подачи заявки на участие в конкурсном отборе, объем затрат на приобретение стартовой партии не менее чем в 2 раза.</w:t>
      </w:r>
    </w:p>
    <w:p w:rsidR="00D17920" w:rsidRDefault="00D17920">
      <w:pPr>
        <w:pStyle w:val="ConsPlusNormal"/>
        <w:spacing w:before="220"/>
        <w:ind w:firstLine="540"/>
        <w:jc w:val="both"/>
      </w:pPr>
      <w:bookmarkStart w:id="6" w:name="P61"/>
      <w:bookmarkEnd w:id="6"/>
      <w:r>
        <w:t>7. Покупатель на дату рассмотрения заявки на участие в конкурсном отборе должен соответствовать следующим требованиям (проверка осуществляется автоматически на едином портале при наличии технической возможности):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а) у организации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lastRenderedPageBreak/>
        <w:t>б) у организации отсутствует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Российской Федерацией;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в) организация 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D17920" w:rsidRDefault="00D17920">
      <w:pPr>
        <w:pStyle w:val="ConsPlusNormal"/>
        <w:spacing w:before="220"/>
        <w:ind w:firstLine="540"/>
        <w:jc w:val="both"/>
      </w:pPr>
      <w:bookmarkStart w:id="7" w:name="P65"/>
      <w:bookmarkEnd w:id="7"/>
      <w:r>
        <w:t xml:space="preserve">г) организация с 1 января 2023 г. не является иностранным юридическим лицом,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>
        <w:r>
          <w:rPr>
            <w:color w:val="0000FF"/>
          </w:rPr>
          <w:t>перечень</w:t>
        </w:r>
      </w:hyperlink>
      <w:r>
        <w:t xml:space="preserve"> государств и территорий, используемых для промежуточного (офшорного) владения активами в Российской Федерации, в совокупности превышает 25 процентов;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д) организация не получает средства из федерального бюджета на основании иных нормативных правовых актов Российской Федерации на цели, указанные в </w:t>
      </w:r>
      <w:hyperlink w:anchor="P41">
        <w:r>
          <w:rPr>
            <w:color w:val="0000FF"/>
          </w:rPr>
          <w:t>пункте 1</w:t>
        </w:r>
      </w:hyperlink>
      <w:r>
        <w:t xml:space="preserve"> настоящих Правил, в отношении оборудования, которое планируется к приобретению в лизинг;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е)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ж) организация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D17920" w:rsidRDefault="00D17920">
      <w:pPr>
        <w:pStyle w:val="ConsPlusNormal"/>
        <w:spacing w:before="220"/>
        <w:ind w:firstLine="540"/>
        <w:jc w:val="both"/>
      </w:pPr>
      <w:bookmarkStart w:id="8" w:name="P69"/>
      <w:bookmarkEnd w:id="8"/>
      <w:r>
        <w:t xml:space="preserve">8. Дополнительно к требованиям, указанным в </w:t>
      </w:r>
      <w:hyperlink w:anchor="P61">
        <w:r>
          <w:rPr>
            <w:color w:val="0000FF"/>
          </w:rPr>
          <w:t>пункте 7</w:t>
        </w:r>
      </w:hyperlink>
      <w:r>
        <w:t xml:space="preserve"> настоящих Правил, покупатель по состоянию на дату не ранее чем 1-е число месяца, предшествующему месяцу, в котором подается заявка на участие в конкурсном отборе, соответствует следующим условиям (предоставляются подтверждающие документы в электронном виде в составе заявки на участие в конкурсном отборе, подписанной усиленной квалифицированной электронной подписью руководителя организации или уполномоченным им лицом (с представлением документов, подтверждающих полномочия указанного лица):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а) покупатель и поставщик являются участниками промышленного кластера, включенного в реестр промышленных кластеров, соответствующих </w:t>
      </w:r>
      <w:hyperlink r:id="rId15">
        <w:r>
          <w:rPr>
            <w:color w:val="0000FF"/>
          </w:rPr>
          <w:t>требованиям</w:t>
        </w:r>
      </w:hyperlink>
      <w:r>
        <w:t xml:space="preserve">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промышленности, утвержденным постановлением Правительства Российской Федерации от 31 июля 2015 г. N 779 "О промышленных кластерах и специализированных организациях промышленных кластеров";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б) между покупателем и поставщиком заключен договор, содержащий: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обязательство поставщика осуществить поставку стартовой партии с указанием стоимости стартовой партии, объема и сроков поставки;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сведения о цене единицы планируемой к приобретению покупателем промышленной продукции кластера в целях импортозамещения, произведенной поставщиком, включая цену единицы стартовой партии;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сведения о себестоимости единицы планируемой к приобретению покупателем промышленной продукции кластера в целях импортозамещения, произведенной поставщиком, </w:t>
      </w:r>
      <w:r>
        <w:lastRenderedPageBreak/>
        <w:t>включая себестоимость единицы стартовой партии;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сведения о ежегодном объеме планируемой к приобретению покупателем промышленной продукции кластера в целях импортозамещения, произведенной поставщиком, включая объемы планируемой к приобретению стартовой партии;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технические условия на стартовую партию;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в) покупатель ранее не приобретал у поставщика или аффилированных с поставщиком организаций промышленной продукции кластера в целях импортозамещения, стартовую партию которой он обязуется приобрести в соответствии с договором;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г) покупатель обязуется осуществлять производство промышленной продукции кластера в целях импортозамещения с использованием стартовой партии, произведенной поставщиком;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д) сведения о производстве поставщиком и приобретении покупателем стартовой партии соответствуют функциональной карте промышленного кластера согласно </w:t>
      </w:r>
      <w:hyperlink r:id="rId16">
        <w:r>
          <w:rPr>
            <w:color w:val="0000FF"/>
          </w:rPr>
          <w:t>Правилам</w:t>
        </w:r>
      </w:hyperlink>
      <w:r>
        <w:t xml:space="preserve"> подтверждения соответствия промышленного кластера и специализированной организации промышленного кластера требованиям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промышленности, утвержденным постановлением Правительства Российской Федерации от 31 июля 2015 г. N 779 "О промышленных кластерах и специализированных организациях промышленных кластеров".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9. Субсидия предоставляется покупателю, прошедшему конкурсный отбор, на возмещение части затрат, связанных с приобретением стартовых партий, после заключения соглашения о предоставлении субсидии в соответствии с типовой формой, утвержденной Министерством финансов Российской Федерации.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Определение победителей конкурсного отбора осуществляется не позднее 1 апреля текущего финансового года.</w:t>
      </w:r>
    </w:p>
    <w:p w:rsidR="00D17920" w:rsidRDefault="00D17920">
      <w:pPr>
        <w:pStyle w:val="ConsPlusNormal"/>
        <w:spacing w:before="220"/>
        <w:ind w:firstLine="540"/>
        <w:jc w:val="both"/>
      </w:pPr>
      <w:bookmarkStart w:id="9" w:name="P82"/>
      <w:bookmarkEnd w:id="9"/>
      <w:r>
        <w:t>Соглашение о предоставлении субсидии, дополнительные соглашения к соглашению о предоставлении субсидии, в том числе дополнительное соглашение о расторжении соглашения о предоставлении субсидии (при необходимости), заключаются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"Электронный бюджет".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Соглашение о предоставлении субсидии, дополнительные соглашения к соглашению о предоставлении субсидии, предусматривающие внесение в него изменений или его расторжение, также заключаются в форме электронного документа в системе, указанной в </w:t>
      </w:r>
      <w:hyperlink w:anchor="P82">
        <w:r>
          <w:rPr>
            <w:color w:val="0000FF"/>
          </w:rPr>
          <w:t>абзаце третьем</w:t>
        </w:r>
      </w:hyperlink>
      <w:r>
        <w:t xml:space="preserve"> настоящего пункта, в соответствии с </w:t>
      </w:r>
      <w:hyperlink r:id="rId17">
        <w:r>
          <w:rPr>
            <w:color w:val="0000FF"/>
          </w:rPr>
          <w:t>типовыми формами</w:t>
        </w:r>
      </w:hyperlink>
      <w:r>
        <w:t>, утвержденными Министерством финансов Российской Федерации.</w:t>
      </w:r>
    </w:p>
    <w:p w:rsidR="00D17920" w:rsidRDefault="00D17920">
      <w:pPr>
        <w:pStyle w:val="ConsPlusNormal"/>
        <w:spacing w:before="220"/>
        <w:ind w:firstLine="540"/>
        <w:jc w:val="both"/>
      </w:pPr>
      <w:bookmarkStart w:id="10" w:name="P84"/>
      <w:bookmarkEnd w:id="10"/>
      <w:r>
        <w:t>10. В соглашении о предоставлении субсидии предусматриваются в том числе: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а) наименование и код Общероссийского </w:t>
      </w:r>
      <w:hyperlink r:id="rId18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 2) промышленной продукции кластера в целях импортозамещения, стартовая партия которой была передана покупателю;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б) значения результата предоставления субсидии и его характеристик, а также ответственность за их недостижение;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в) согласие покупателя на проведение Министерством промышленности и торговли Российской Федерации проверок соблюдения покупателем порядка и условий предоставления субсидии, в том числе в части достижения результата предоставления субсидии, и на проведение </w:t>
      </w:r>
      <w:r>
        <w:lastRenderedPageBreak/>
        <w:t xml:space="preserve">органами государственного финансового контроля проверок соблюдения покупателем условий и порядка предоставления субсидии в соответствии со </w:t>
      </w:r>
      <w:hyperlink r:id="rId19">
        <w:r>
          <w:rPr>
            <w:color w:val="0000FF"/>
          </w:rPr>
          <w:t>статьями 268.1</w:t>
        </w:r>
      </w:hyperlink>
      <w:r>
        <w:t xml:space="preserve"> и </w:t>
      </w:r>
      <w:hyperlink r:id="rId20">
        <w:r>
          <w:rPr>
            <w:color w:val="0000FF"/>
          </w:rPr>
          <w:t>269.2</w:t>
        </w:r>
      </w:hyperlink>
      <w:r>
        <w:t xml:space="preserve"> Бюджетного кодекса Российской Федерации, а также обязательство покупателя по включению в договоры (соглашения), заключенные в целях исполнения обязательств по соглашению о предоставлении субсидии, положений о согласии лиц, являющихся исполнителями (подрядчиками), на проведение указанных проверок;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г) обязанность покупателя возвратить субсидию в доход федерального бюджета в случае установления факта нарушения покупателем условий предоставления субсидии, установленных при их предоставлении, выявленного в том числе по результатам проверок, проведенных Министерством промышленности и торговли Российской Федерации и органами государственного финансового контроля, а также недостижения значений результата предоставления субсидии и его характеристик;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д) обязанность покупателя, который представил для прохождения конкурсного отбора предварительный договор, направить в Министерство промышленности и торговли Российской Федерации заверенную подписью руководителя и печатью (при наличии) покупателя копию основного договора на реализацию стартовой партии, заключенного во исполнение соответствующего предварительного договора, в составе документов, предусмотренных </w:t>
      </w:r>
      <w:hyperlink w:anchor="P115">
        <w:r>
          <w:rPr>
            <w:color w:val="0000FF"/>
          </w:rPr>
          <w:t>пунктом 13</w:t>
        </w:r>
      </w:hyperlink>
      <w:r>
        <w:t xml:space="preserve"> настоящих Правил. В случае непредставления указанного документа субсидия не может быть предоставлена;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е) обязанность покупателя, прошедшего конкурсный отбор, направить в Министерство промышленности и торговли Российской Федерации до 1 сентября текущего финансового года подписанный руководителем и главным бухгалтером (при наличии) покупателя предварительный расчет (в произвольной форме) размера запрашиваемой субсидии (далее - предварительный расчет) с указанием даты подачи заявления о предоставлении субсидии, размера и вида фактически понесенных и оплаченных затрат (по состоянию на дату представления предварительного расчета), а также размера и вида затрат, которые еще будут понесены и оплачены покупателем до дня подачи заявления о предоставлении субсидии. В случае потребности покупателя в уменьшении размера субсидии Министерство промышленности и торговли Российской Федерации до 15 сентября текущего финансового года заключает с ним дополнительное соглашение к соглашению о предоставлении субсидии с указанием уменьшенного размера субсидии, приведенного в предварительном расчете;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ж) условия и порядок согласования новых условий соглашения о предоставлении субсидии или расторжения соглашения о предоставлении субсидии при недостижении согласия в отношении новых условий в случае невозможности предоставления субсидии в размере, определенном в соглашении, по причине уменьшения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</w:t>
      </w:r>
      <w:hyperlink w:anchor="P41">
        <w:r>
          <w:rPr>
            <w:color w:val="0000FF"/>
          </w:rPr>
          <w:t>пункте 1</w:t>
        </w:r>
      </w:hyperlink>
      <w:r>
        <w:t xml:space="preserve"> настоящих Правил;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з) расчетный счет покупателя, открытый в российской кредитной организации, на который перечисляется субсидия;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и) случаи и порядок расторжения соглашения о предоставлении субсидии, в том числе одностороннего расторжения Министерством промышленности и торговли Российской Федерации в случае недостижения запланированных значений характеристик результата предоставления субсидии, определенных в соответствии с </w:t>
      </w:r>
      <w:hyperlink w:anchor="P58">
        <w:r>
          <w:rPr>
            <w:color w:val="0000FF"/>
          </w:rPr>
          <w:t>пунктом 6</w:t>
        </w:r>
      </w:hyperlink>
      <w:r>
        <w:t xml:space="preserve"> настоящих Правил, более чем на 20 процентов в течение 3 лет, начиная с года, следующего за годом подачи заявки на участие в конкурсном отборе, а также в случае повторного представления инициатором совместного проекта недостоверных сведений.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11. В целях заключения с покупателем соглашения о предоставлении субсидии Министерство промышленности и торговли Российской Федерации ежегодно, начиная с 2023 года, проводит </w:t>
      </w:r>
      <w:r>
        <w:lastRenderedPageBreak/>
        <w:t xml:space="preserve">конкурсный отбор путем запроса предложений на основании заявок на участие в конкурсном отборе, исходя из соответствия стартовых партий и покупателей условиям и требованиям, установленным соответственно </w:t>
      </w:r>
      <w:hyperlink w:anchor="P53">
        <w:r>
          <w:rPr>
            <w:color w:val="0000FF"/>
          </w:rPr>
          <w:t>пунктами 4</w:t>
        </w:r>
      </w:hyperlink>
      <w:r>
        <w:t xml:space="preserve"> и </w:t>
      </w:r>
      <w:hyperlink w:anchor="P61">
        <w:r>
          <w:rPr>
            <w:color w:val="0000FF"/>
          </w:rPr>
          <w:t>7</w:t>
        </w:r>
      </w:hyperlink>
      <w:r>
        <w:t xml:space="preserve"> настоящих Правил, и очередности поступления заявок на участие в отборе.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Конкурсный отбор проводится межведомственной комиссией по отбору совместных проектов участников промышленных кластеров (далее - комиссия). Решение об образовании комиссии принимается Министерством промышленности и торговли Российской Федерации.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Министерство промышленности и торговли Российской Федерации: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формирует комиссию, состоящую из представителей Министерства промышленности и торговли Российской Федерации, представителей федеральных органов законодательной власти, федеральных органов исполнительной власти, организаций, входящих в состав инфраструктуры поддержки деятельности в сфере промышленности, финансовых и кредитных организаций, отраслевых ассоциаций и союзов, образовательных и научных организаций, имеющих практический опыт реализации кластерной политики;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утверждает </w:t>
      </w:r>
      <w:hyperlink r:id="rId21">
        <w:r>
          <w:rPr>
            <w:color w:val="0000FF"/>
          </w:rPr>
          <w:t>положение</w:t>
        </w:r>
      </w:hyperlink>
      <w:r>
        <w:t xml:space="preserve"> о проведении конкурсного отбора, определяющее функции и полномочия комиссии, порядок проверки наличия конфликта интересов у членов комиссии;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не позднее чем за 30 календарных дней до даты проведения конкурсного отбора размещает на едином портале, а также на официальном сайте Министерства промышленности и торговли Российской Федерации в сети "Интернет" объявление о проведении конкурсного отбора с указанием: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сроков проведения конкурсного отбора;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даты начала подачи или окончания приема заявок на участие в конкурсном отборе участников конкурсного отбора, которая не может быть ранее 30-го календарного дня, следующего за днем размещения объявления о проведении отбора;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наименования, места нахождения, почтового адреса, адреса электронной почты Министерства промышленности и торговли Российской Федерации;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результатов предоставления субсидии;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доменного имени и (или) указателей страниц единого портала, на котором обеспечивается проведение конкурсного отбора;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требований к участникам конкурсного отбора и перечня документов, представляемых участниками конкурсного отбора для подтверждения их соответствия указанным требованиям;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порядка подачи заявок на участие в конкурсном отборе и требований, предъявляемых к форме и содержанию заявок на участие в конкурсном отборе;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порядка отзыва заявок на участие в конкурсном отборе, порядка возврата заявок на участие в конкурсном отборе, определяющего в том числе основания для возврата заявок участников на участие в конкурсном отборе, порядка внесения изменений в заявки на участие в конкурсном отборе;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правил рассмотрения и оценки заявок участников конкурсного отбора;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порядка предоставления участникам конкурсного отбора разъяснений положений объявления о проведении конкурсного отбора, даты начала и окончания срока такого предоставления;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lastRenderedPageBreak/>
        <w:t>срока, в течение которого победители конкурсного отбора должны подписать соглашение о предоставлении субсидии;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условий признания победителей конкурсного отбора уклонившимися от заключения соглашения о предоставлении субсидии;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даты размещения результатов конкурсного отбора на едином портале, а также на официальном сайте Министерства промышленности и торговли Российской Федерации в сети "Интернет", которая не может быть позднее 14-го календарного дня, следующего за днем определения победителей конкурсного отбора.</w:t>
      </w:r>
    </w:p>
    <w:p w:rsidR="00D17920" w:rsidRDefault="00D17920">
      <w:pPr>
        <w:pStyle w:val="ConsPlusNormal"/>
        <w:spacing w:before="220"/>
        <w:ind w:firstLine="540"/>
        <w:jc w:val="both"/>
      </w:pPr>
      <w:bookmarkStart w:id="11" w:name="P113"/>
      <w:bookmarkEnd w:id="11"/>
      <w:r>
        <w:t xml:space="preserve">12. Для участия в конкурсном отборе покупатель представляет в Министерство промышленности и торговли Российской Федерации на едином портале заявку на участие в конкурсном отборе, подписанную усиленной квалифицированной электронной подписью руководителя организации или уполномоченного им лица (с представлением документов, подтверждающих полномочия указанного лица), в том числе с указанием информации и приложением документов, указанных в </w:t>
      </w:r>
      <w:hyperlink w:anchor="P61">
        <w:r>
          <w:rPr>
            <w:color w:val="0000FF"/>
          </w:rPr>
          <w:t>пунктах 7</w:t>
        </w:r>
      </w:hyperlink>
      <w:r>
        <w:t xml:space="preserve"> - </w:t>
      </w:r>
      <w:hyperlink w:anchor="P69">
        <w:r>
          <w:rPr>
            <w:color w:val="0000FF"/>
          </w:rPr>
          <w:t>8</w:t>
        </w:r>
      </w:hyperlink>
      <w:r>
        <w:t xml:space="preserve"> настоящих Правил.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Заявка на участие в конкурсном отборе подается в отношении каждой стартовой партии. Покупатель вправе подать несколько заявок на получение субсидии в случае приобретения стартовых партий различных видов (позиций </w:t>
      </w:r>
      <w:hyperlink r:id="rId22">
        <w:r>
          <w:rPr>
            <w:color w:val="0000FF"/>
          </w:rPr>
          <w:t>ОКПД 2</w:t>
        </w:r>
      </w:hyperlink>
      <w:r>
        <w:t>) промышленной продукции кластера в целях импортозамещения от разных поставщиков. Подача заявки покупателем возможна не более 1 раза по стартовой партии каждого вида промышленной продукции кластера в целях импортозамещения.</w:t>
      </w:r>
    </w:p>
    <w:p w:rsidR="00D17920" w:rsidRDefault="00D17920">
      <w:pPr>
        <w:pStyle w:val="ConsPlusNormal"/>
        <w:spacing w:before="220"/>
        <w:ind w:firstLine="540"/>
        <w:jc w:val="both"/>
      </w:pPr>
      <w:bookmarkStart w:id="12" w:name="P115"/>
      <w:bookmarkEnd w:id="12"/>
      <w:r>
        <w:t>13. Заявка на участие в конкурсном отборе включает в себя: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а) подписанную руководителями копию договора, заверенную печатями (при наличии) покупателя и поставщика;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б) нотариально заверенные копии актов выполненных работ, товарных накладных и платежных документов, подтверждающих понесенные расходы покупателя согласно договору;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в) подписанное руководителем и заверенное печатью (при наличии) покупателя согласие на проведение Министерством промышленности и торговли Российской Федерации проверок соблюдения покупателем порядка и условий предоставления субсидии, в том числе в части достижения результата предоставления субсидии, и на проведение органами государственного финансового контроля проверок соблюдения покупателем условий и порядка предоставления субсидии в соответствии со </w:t>
      </w:r>
      <w:hyperlink r:id="rId23">
        <w:r>
          <w:rPr>
            <w:color w:val="0000FF"/>
          </w:rPr>
          <w:t>статьями 268.1</w:t>
        </w:r>
      </w:hyperlink>
      <w:r>
        <w:t xml:space="preserve"> и </w:t>
      </w:r>
      <w:hyperlink r:id="rId24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г) значения результата предоставления субсидии, его характеристик, определенных в соответствии с </w:t>
      </w:r>
      <w:hyperlink w:anchor="P58">
        <w:r>
          <w:rPr>
            <w:color w:val="0000FF"/>
          </w:rPr>
          <w:t>пунктом 6</w:t>
        </w:r>
      </w:hyperlink>
      <w:r>
        <w:t xml:space="preserve"> настоящих Правил;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д) согласие на публикацию (размещение) в сети "Интернет" информации о покупателе, подаваемой покупателем заявке на получение субсидии, иной информации о покупателе, связанной с получением субсидии, а также согласие на обработку персональных данных физических лиц, уполномоченных специализированной организацией промышленного кластера и инициатором совместного проекта на взаимодействие с Министерством промышленности и торговли Российской Федерации в рамках конкурсного отбора;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е) план по реализации промышленной продукции промышленного кластера в целях импортозамещения, производимой покупателем с использованием промышленной продукции кластера в целях импортозамещения, на приобретение стартовой партии которой запрашивается субсидия;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ж) копию функциональной карты промышленного кластера;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lastRenderedPageBreak/>
        <w:t>з) копии документов, подтверждающих наличие прав на результаты интеллектуальной деятельности, используемые для производства промышленной продукции, на возмещение части затрат на приобретение стартовой партии которой планируется получение субсидии (действующие в течение периода, необходимого для исполнения обязательств по соглашению о предоставлении субсидии), либо копии документов, подтверждающих наличие прав на рабочую документацию, используемую для производства продукции, в отношении которой запрашивается субсидия (действующие в течение периода, необходимого для исполнения обязательств по соглашению о предоставлении субсидии).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В качестве документов, подтверждающих наличие прав на результаты интеллектуальной деятельности, исключительное право на которые возникло в соответствии с законодательством Российской Федерации, представляются заверенные подписью руководителя и печатью (при наличии) поставщика копии патента, свидетельства о регистрации, лицензионных договоров, поданных заявлений о выдаче патента на изобретение, полезную модель или промышленный образец или заявлений о государственной регистрации топологии интегральной микросхемы и иных документов. В качестве документов, подтверждающих наличие прав на результаты интеллектуальной деятельности, исключительное право на которые возникло в соответствии с законодательством иностранного государства, представляются апостилированные копии документов, подтверждающих наличие исключительных прав или прав использования результата интеллектуальной деятельности (патент, свидетельство о регистрации, лицензионный договор и иные документы), переведенные на русский язык (верность перевода и подлинность подписи переводчика должны быть нотариально засвидетельствованы). В качестве документов, подтверждающих наличие прав на рабочую документацию, представляются заверенные подписью руководителя и печатью (при наличии) поставщика копии документов, на основании которых организацией было получено право на рабочую документацию, а также копии карточек учета рабочей документации в качестве инвентарного объекта (нематериального актива);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и) расчет фактической себестоимости (либо плановой себестоимости) стартовой партии, определенной в соответствии с учетной политикой поставщика, подписанный руководителем и главным бухгалтером (при наличии) поставщика и руководителем покупателя, с выделением следующих статей затрат (всех или отдельных видов):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затраты на оплату сырья, материалов и комплектующих, необходимых для производства стартовой партии;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затраты на оплату изготовления и (или) приобретения оснастки, используемой для производства стартовой партии;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затраты на оплату труда работников, занятых в производстве стартовой партии;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затраты на приобретение расходного инструмента для производства стартовой партии;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затраты на топливо и электрическую энергию для технологических операций, осуществляемых при производстве стартовой партии;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логистические затраты на поставку стартовой партии.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14. Министерство промышленности и торговли Российской Федерации при получении заявки на участие в конкурсном отборе и прилагаемых к ней документов: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а) регистрирует представленные покупателями заявки на участие в конкурсном отборе и прилагаемые к ним документы в порядке их поступления;</w:t>
      </w:r>
    </w:p>
    <w:p w:rsidR="00D17920" w:rsidRDefault="00D17920">
      <w:pPr>
        <w:pStyle w:val="ConsPlusNormal"/>
        <w:spacing w:before="220"/>
        <w:ind w:firstLine="540"/>
        <w:jc w:val="both"/>
      </w:pPr>
      <w:bookmarkStart w:id="13" w:name="P134"/>
      <w:bookmarkEnd w:id="13"/>
      <w:r>
        <w:t xml:space="preserve">б) проверяет правильность оформления и комплектность документов, предусмотренных </w:t>
      </w:r>
      <w:hyperlink w:anchor="P115">
        <w:r>
          <w:rPr>
            <w:color w:val="0000FF"/>
          </w:rPr>
          <w:t>пунктом 13</w:t>
        </w:r>
      </w:hyperlink>
      <w:r>
        <w:t xml:space="preserve"> настоящих Правил, в течение 7 рабочих дней со дня регистрации заявки на участие в конкурсном отборе;</w:t>
      </w:r>
    </w:p>
    <w:p w:rsidR="00D17920" w:rsidRDefault="00D17920">
      <w:pPr>
        <w:pStyle w:val="ConsPlusNormal"/>
        <w:spacing w:before="220"/>
        <w:ind w:firstLine="540"/>
        <w:jc w:val="both"/>
      </w:pPr>
      <w:bookmarkStart w:id="14" w:name="P135"/>
      <w:bookmarkEnd w:id="14"/>
      <w:r>
        <w:lastRenderedPageBreak/>
        <w:t xml:space="preserve">в) рассматривает заявку на участие в конкурсном отборе и документы, предусмотренные </w:t>
      </w:r>
      <w:hyperlink w:anchor="P115">
        <w:r>
          <w:rPr>
            <w:color w:val="0000FF"/>
          </w:rPr>
          <w:t>пунктом 13</w:t>
        </w:r>
      </w:hyperlink>
      <w:r>
        <w:t xml:space="preserve"> настоящих Правил, на предмет их соответствия настоящим Правилам, в том числе осуществляет проверку соответствия покупателей требованиям настоящих Правил, в течение 7 рабочих дней со дня регистрации заявки на участие в конкурсном отборе;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г) по результатам рассмотрения заявок на участие в конкурсном отборе и прилагаемых к ним документов в течение 10 рабочих дней со дня окончания проверки, предусмотренной </w:t>
      </w:r>
      <w:hyperlink w:anchor="P134">
        <w:r>
          <w:rPr>
            <w:color w:val="0000FF"/>
          </w:rPr>
          <w:t>подпунктами "б"</w:t>
        </w:r>
      </w:hyperlink>
      <w:r>
        <w:t xml:space="preserve"> и </w:t>
      </w:r>
      <w:hyperlink w:anchor="P135">
        <w:r>
          <w:rPr>
            <w:color w:val="0000FF"/>
          </w:rPr>
          <w:t>"в"</w:t>
        </w:r>
      </w:hyperlink>
      <w:r>
        <w:t xml:space="preserve"> настоящего пункта, допускает заявку на участие в конкурсном отборе к участию в конкурсном отборе либо отклоняет заявку на участие в конкурсном отборе. Отклонение заявки на участие в конкурсном отборе осуществляется Министерством промышленности и торговли Российской Федерации в следующих случаях: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поступление заявки на участие в конкурсном отборе в Министерство промышленности и торговли Российской Федерации после даты окончания приема заявок на участие в конкурсном отборе, указанной в объявлении о проведении конкурсного отбора;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несоответствие покупателя критериям, предусмотренным </w:t>
      </w:r>
      <w:hyperlink w:anchor="P61">
        <w:r>
          <w:rPr>
            <w:color w:val="0000FF"/>
          </w:rPr>
          <w:t>пунктом 7</w:t>
        </w:r>
      </w:hyperlink>
      <w:r>
        <w:t xml:space="preserve"> настоящих Правил;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несоответствие стартовой партии критериям, предусмотренным </w:t>
      </w:r>
      <w:hyperlink w:anchor="P53">
        <w:r>
          <w:rPr>
            <w:color w:val="0000FF"/>
          </w:rPr>
          <w:t>пунктом 4</w:t>
        </w:r>
      </w:hyperlink>
      <w:r>
        <w:t xml:space="preserve"> настоящих Правил;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несоответствие заявки на получение субсидии и прилагаемых к ней документов положениям, предусмотренным </w:t>
      </w:r>
      <w:hyperlink w:anchor="P113">
        <w:r>
          <w:rPr>
            <w:color w:val="0000FF"/>
          </w:rPr>
          <w:t>пунктом 12</w:t>
        </w:r>
      </w:hyperlink>
      <w:r>
        <w:t xml:space="preserve"> настоящих Правил, непредставление (представление не в полном объеме) документов, предусмотренных </w:t>
      </w:r>
      <w:hyperlink w:anchor="P115">
        <w:r>
          <w:rPr>
            <w:color w:val="0000FF"/>
          </w:rPr>
          <w:t>пунктом 13</w:t>
        </w:r>
      </w:hyperlink>
      <w:r>
        <w:t xml:space="preserve"> настоящих Правил, или недостоверность представленной информации, в том числе информации о месте нахождения и адресе юридического лица - покупателя;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д) направляет покупателю уведомление о допуске заявки на участие в конкурсном отборе к участию в конкурсном отборе либо об отклонении такой заявки с указанием информации о причинах ее отклонения в течение 15 рабочих дней со дня окончания проверки, предусмотренной </w:t>
      </w:r>
      <w:hyperlink w:anchor="P134">
        <w:r>
          <w:rPr>
            <w:color w:val="0000FF"/>
          </w:rPr>
          <w:t>подпунктами "б"</w:t>
        </w:r>
      </w:hyperlink>
      <w:r>
        <w:t xml:space="preserve"> и </w:t>
      </w:r>
      <w:hyperlink w:anchor="P135">
        <w:r>
          <w:rPr>
            <w:color w:val="0000FF"/>
          </w:rPr>
          <w:t>"в"</w:t>
        </w:r>
      </w:hyperlink>
      <w:r>
        <w:t xml:space="preserve"> настоящего пункта;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е) обеспечивает в течение 20 рабочих дней с даты принятия решения о допуске заявок на участие в конкурсном отборе к участию в конкурсном отборе рассмотрение заявок на участие в конкурсном отборе и прилагаемых к ним документов на заседании комиссии, которая проводит конкурсный отбор в соответствии с </w:t>
      </w:r>
      <w:hyperlink w:anchor="P193">
        <w:r>
          <w:rPr>
            <w:color w:val="0000FF"/>
          </w:rPr>
          <w:t>методикой</w:t>
        </w:r>
      </w:hyperlink>
      <w:r>
        <w:t xml:space="preserve"> оценки и ранжирования заявок на участие в конкурсном отборе согласно приложению;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ж) в течение 5 рабочих дней с даты проведения заседания комиссии присваивает порядковый номер каждой заявке на участие в конкурсном отборе на основании рейтингов заявок на участие в конкурсном отборе, определяемых комиссией, и оформляет протокол оценки и сопоставления заявок на участие в конкурсном отборе;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з) в течение 10 рабочих дней с даты оформления протокола оценки и сопоставления заявок на участие в конкурсном отборе на основании итогов конкурсного отбора обеспечивает размещение на едином портале, а также на официальном сайте Министерства промышленности и торговли Российской Федерации в сети "Интернет" результатов квалификационного отбора, включая следующую информацию: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дата, время и место проведения конкурсного отбора;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информация об участниках конкурсного отбора;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информация о заявках, которые были рассмотрены;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информация о заявках, которые были отклонены, с указанием причин их отклонения, в том </w:t>
      </w:r>
      <w:r>
        <w:lastRenderedPageBreak/>
        <w:t>числе с указанием положений объявления о проведении конкурсного отбора, которым не соответствуют такие заявки;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сведения о последовательности оценки заявок на участие в конкурсном отборе, присвоения заявкам на участие в конкурсном отборе значения по каждому из предусмотренных критериев оценки заявок на участие в конкурсном отборе, о присвоении таким заявкам порядковых номеров;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наименование получателя (получателей) субсидии, с которым заключается соглашение, и размер предоставляемой ему субсидии;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и) в соответствии с решением комиссии направляет покупателю, прошедшему конкурсный отбор, уведомление о включении в реестр совместных проектов и возможности заключения соглашения о предоставлении субсидии либо уведомление об отказе в заключении такого соглашения в течение 5 рабочих дней с даты включения совместных проектов, прошедших конкурсный отбор, в реестр совместных проектов.</w:t>
      </w:r>
    </w:p>
    <w:p w:rsidR="00D17920" w:rsidRDefault="00D17920">
      <w:pPr>
        <w:pStyle w:val="ConsPlusNormal"/>
        <w:spacing w:before="220"/>
        <w:ind w:firstLine="540"/>
        <w:jc w:val="both"/>
      </w:pPr>
      <w:bookmarkStart w:id="15" w:name="P152"/>
      <w:bookmarkEnd w:id="15"/>
      <w:r>
        <w:t>15. Соглашения о предоставлении субсидии заключаются с покупателями, заявки которых прошли конкурсный отбор, в соответствии с порядковыми номерами, присвоенными заявкам на участие в конкурсном отборе комиссией на основании рейтингов заявок на участие в конкурсном отборе, не позднее 30-го рабочего дня со дня заседания комиссии.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Соглашения о предоставлении субсидии заключаются в пределах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</w:t>
      </w:r>
      <w:hyperlink w:anchor="P4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В случае недостатка лимитов бюджетных обязательств Министерство промышленности и торговли Российской Федерации отказывает покупателю в заключении соглашения о предоставлении субсидии.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В случае отказа покупателя заключить соглашение о предоставлении субсидии Министерство промышленности и торговли Российской Федерации предлагает покупателю заключить соглашение о предоставлении субсидии, заявка на участие в конкурсном отборе которого имела по итогам конкурсного отбора следующий (меньший) рейтинг из числа отобранных заявок на участие в конкурсном отборе.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Для получения субсидии покупатель не позднее 10-го числа 2-го месяца II и (или) IV кварталов текущего финансового года представляет в Министерство промышленности и торговли Российской Федерации заявку на получение субсидии с приложением следующих документов: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расчет размера субсидии в произвольной форме, подписанный руководителем и главным бухгалтером (при наличии) покупателя и заверенный печатью (при наличии) покупателя;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копии актов выполненных работ, товарных накладных и платежных документов, заверенные руководителем и главным бухгалтером (при наличии) покупателя и скрепленные печатью (при наличии) покупателя, подтверждающие указанные в </w:t>
      </w:r>
      <w:hyperlink w:anchor="P50">
        <w:r>
          <w:rPr>
            <w:color w:val="0000FF"/>
          </w:rPr>
          <w:t>пункте 3</w:t>
        </w:r>
      </w:hyperlink>
      <w:r>
        <w:t xml:space="preserve"> настоящих Правил фактически понесенные затраты;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копия основного договора на реализацию стартовой партии, заключенного во исполнение соответствующего предварительного договора, заверенная подписью руководителя и печатью (при наличии) покупателя, - в случае если в заявке на получение субсидии покупателем был представлен предварительный договор;</w:t>
      </w:r>
    </w:p>
    <w:p w:rsidR="00D17920" w:rsidRDefault="00D17920">
      <w:pPr>
        <w:pStyle w:val="ConsPlusNormal"/>
        <w:spacing w:before="220"/>
        <w:ind w:firstLine="540"/>
        <w:jc w:val="both"/>
      </w:pPr>
      <w:bookmarkStart w:id="16" w:name="P160"/>
      <w:bookmarkEnd w:id="16"/>
      <w:r>
        <w:t xml:space="preserve">расчет фактической себестоимости стартовой партии, определенной в соответствии с учетной политикой поставщика, с выделением статей затрат в соответствии с </w:t>
      </w:r>
      <w:hyperlink w:anchor="P65">
        <w:r>
          <w:rPr>
            <w:color w:val="0000FF"/>
          </w:rPr>
          <w:t>подпунктом "г" пункта 7</w:t>
        </w:r>
      </w:hyperlink>
      <w:r>
        <w:t xml:space="preserve"> настоящих Правил, подписанный руководителем и главным бухгалтером (при наличии) поставщика </w:t>
      </w:r>
      <w:r>
        <w:lastRenderedPageBreak/>
        <w:t>и руководителем покупателя.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16. Министерство промышленности и торговли Российской Федерации в установленном порядке регистрирует заявку на получение субсидии и документы, указанные в </w:t>
      </w:r>
      <w:hyperlink w:anchor="P152">
        <w:r>
          <w:rPr>
            <w:color w:val="0000FF"/>
          </w:rPr>
          <w:t>пункте 15</w:t>
        </w:r>
      </w:hyperlink>
      <w:r>
        <w:t xml:space="preserve"> настоящих Правил, в порядке их поступления.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17. Министерство промышленности и торговли Российской Федерации в течение 20 рабочих дней со дня </w:t>
      </w:r>
      <w:proofErr w:type="gramStart"/>
      <w:r>
        <w:t>регистрации</w:t>
      </w:r>
      <w:proofErr w:type="gramEnd"/>
      <w:r>
        <w:t xml:space="preserve"> представленных заявки и документов, указанных в </w:t>
      </w:r>
      <w:hyperlink w:anchor="P152">
        <w:r>
          <w:rPr>
            <w:color w:val="0000FF"/>
          </w:rPr>
          <w:t>пункте 15</w:t>
        </w:r>
      </w:hyperlink>
      <w:r>
        <w:t xml:space="preserve"> настоящих Правил, рассматривает их в порядке поступления, проверяет полноту и достоверность сведений, содержащихся в них, и в течение 10 рабочих дней со дня окончания рассмотрения принимает решение о предоставлении субсидии или отказывает в ее предоставлении.</w:t>
      </w:r>
    </w:p>
    <w:p w:rsidR="00D17920" w:rsidRDefault="00D17920">
      <w:pPr>
        <w:pStyle w:val="ConsPlusNormal"/>
        <w:spacing w:before="220"/>
        <w:ind w:firstLine="540"/>
        <w:jc w:val="both"/>
      </w:pPr>
      <w:bookmarkStart w:id="17" w:name="P163"/>
      <w:bookmarkEnd w:id="17"/>
      <w:r>
        <w:t xml:space="preserve">18. В случае невозможности предоставления покупателю субсидии в размере, подтвержденном на основании документов, указанных в </w:t>
      </w:r>
      <w:hyperlink w:anchor="P152">
        <w:r>
          <w:rPr>
            <w:color w:val="0000FF"/>
          </w:rPr>
          <w:t>пункте 15</w:t>
        </w:r>
      </w:hyperlink>
      <w:r>
        <w:t xml:space="preserve"> настоящих Правил, в текущем финансовом году в связи с недостатком лимитов бюджетных обязательств, доведенных в установленном порядке в текущем финансовом году до Министерства промышленности и торговли Российской Федерации как получателя средств федерального бюджета на цели, указанные в </w:t>
      </w:r>
      <w:hyperlink w:anchor="P50">
        <w:r>
          <w:rPr>
            <w:color w:val="0000FF"/>
          </w:rPr>
          <w:t>пункте 3</w:t>
        </w:r>
      </w:hyperlink>
      <w:r>
        <w:t xml:space="preserve"> настоящих Правил, Министерство промышленности и торговли Российской Федерации в течение 10 рабочих дней со дня окончания рассмотрения документов, указанных в </w:t>
      </w:r>
      <w:hyperlink w:anchor="P152">
        <w:r>
          <w:rPr>
            <w:color w:val="0000FF"/>
          </w:rPr>
          <w:t>пункте 15</w:t>
        </w:r>
      </w:hyperlink>
      <w:r>
        <w:t xml:space="preserve"> настоящих Правил, уведомляет такого покупателя об отказе в предоставлении субсидии в текущем финансовом году и о возможности перечисления субсидии в следующем финансовом году без повторного прохождения конкурсного отбора после доведения до Министерства промышленности и торговли Российской Федерации как получателя средств федерального бюджета на цели, указанные в </w:t>
      </w:r>
      <w:hyperlink w:anchor="P50">
        <w:r>
          <w:rPr>
            <w:color w:val="0000FF"/>
          </w:rPr>
          <w:t>пункте 3</w:t>
        </w:r>
      </w:hyperlink>
      <w:r>
        <w:t xml:space="preserve"> настоящих Правил, соответствующих лимитов бюджетных обязательств.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Основаниями для отказа в предоставлении субсидии являются: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документов положениям, предусмотренным </w:t>
      </w:r>
      <w:hyperlink w:anchor="P152">
        <w:r>
          <w:rPr>
            <w:color w:val="0000FF"/>
          </w:rPr>
          <w:t>пунктом 15</w:t>
        </w:r>
      </w:hyperlink>
      <w:r>
        <w:t xml:space="preserve"> настоящих Правил;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непредставление (представление не в полном объеме) указанных документов;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покупателем информации.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В случае отказа покупателю в предоставлении субсидии Министерство промышленности и торговли Российской Федерации уведомляет покупателя об отказе в письменной форме не позднее 10 рабочих дней со дня окончания рассмотрения документов, указанных в </w:t>
      </w:r>
      <w:hyperlink w:anchor="P152">
        <w:r>
          <w:rPr>
            <w:color w:val="0000FF"/>
          </w:rPr>
          <w:t>пункте 15</w:t>
        </w:r>
      </w:hyperlink>
      <w:r>
        <w:t xml:space="preserve"> настоящих Правил, с указанием причин отказа и приложением представленных покупателем документов.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19. Размер субсидии, предоставляемой одному покупателю, прошедшему конкурсный отбор, не может превышать 150 млн. рублей. В случае если затраты, включенные в расчет размера субсидии, не соответствуют требованиям, предусмотренным </w:t>
      </w:r>
      <w:hyperlink w:anchor="P50">
        <w:r>
          <w:rPr>
            <w:color w:val="0000FF"/>
          </w:rPr>
          <w:t>пунктом 3</w:t>
        </w:r>
      </w:hyperlink>
      <w:r>
        <w:t xml:space="preserve"> настоящих Правил, а также в случае отсутствия документов, подтверждающих фактически произведенные затраты, субсидия предоставляется в размере, уменьшенном на сумму таких затрат. В случае если в заявке на конкурсный отбор покупателем был представлен расчет плановой себестоимости стартовой партии, согласно которому плановая себестоимость стартовой партии ниже фактической себестоимости стартовой партии согласно расчету, представленному в соответствии с </w:t>
      </w:r>
      <w:hyperlink w:anchor="P160">
        <w:r>
          <w:rPr>
            <w:color w:val="0000FF"/>
          </w:rPr>
          <w:t>абзацем девятым пункта 15</w:t>
        </w:r>
      </w:hyperlink>
      <w:r>
        <w:t xml:space="preserve"> настоящих Правил, субсидия предоставляется в размере, соответствующем плановой себестоимости стартовой партии.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20. Перечисление субсидии осуществляется не позднее 10 рабочих дней со дня уведомления покупателя о предоставлении субсидии, указанного в </w:t>
      </w:r>
      <w:hyperlink w:anchor="P163">
        <w:r>
          <w:rPr>
            <w:color w:val="0000FF"/>
          </w:rPr>
          <w:t>пункте 18</w:t>
        </w:r>
      </w:hyperlink>
      <w:r>
        <w:t xml:space="preserve"> настоящих Правил, в установленном порядке на расчетный счет организации, открытый в российской кредитной организации.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21. Покупатель обязан ежеквартально, в течение 3 лет, начиная с года, следующего за годом </w:t>
      </w:r>
      <w:r>
        <w:lastRenderedPageBreak/>
        <w:t>подачи заявки на участие в конкурсном отборе, представлять отчет о достижении значений результата предоставления субсидии и значений их характеристик по типовой форме, установленной Министерством финансов Российской Федерации.</w:t>
      </w:r>
    </w:p>
    <w:p w:rsidR="00D17920" w:rsidRDefault="00D17920">
      <w:pPr>
        <w:pStyle w:val="ConsPlusNormal"/>
        <w:spacing w:before="220"/>
        <w:ind w:firstLine="540"/>
        <w:jc w:val="both"/>
      </w:pPr>
      <w:bookmarkStart w:id="18" w:name="P172"/>
      <w:bookmarkEnd w:id="18"/>
      <w:r>
        <w:t xml:space="preserve">22. Министерство промышленности и торговли Российской Федерации осуществляет проверку соблюдения покупателем порядка и условий предоставления субсидии, в том числе в части достижения результата предоставления субсидии, указанного в </w:t>
      </w:r>
      <w:hyperlink w:anchor="P57">
        <w:r>
          <w:rPr>
            <w:color w:val="0000FF"/>
          </w:rPr>
          <w:t>пункте 5</w:t>
        </w:r>
      </w:hyperlink>
      <w:r>
        <w:t xml:space="preserve"> настоящих Правил.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Орган государственного финансового контроля осуществляет проверку в соответствии со </w:t>
      </w:r>
      <w:hyperlink r:id="rId25">
        <w:r>
          <w:rPr>
            <w:color w:val="0000FF"/>
          </w:rPr>
          <w:t>статьями 268.1</w:t>
        </w:r>
      </w:hyperlink>
      <w:r>
        <w:t xml:space="preserve"> и </w:t>
      </w:r>
      <w:hyperlink r:id="rId26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Министерство промышленности и торговли Российской Федерации проводит мониторинг достижения результатов предоставления субсидии исходя из достижения значений результата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</w:t>
      </w:r>
      <w:hyperlink r:id="rId27">
        <w:r>
          <w:rPr>
            <w:color w:val="0000FF"/>
          </w:rPr>
          <w:t>порядке</w:t>
        </w:r>
      </w:hyperlink>
      <w:r>
        <w:t xml:space="preserve"> и по формам, которые установлены Министерством финансов Российской Федерации.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 xml:space="preserve">23. В случае нарушения покупателем условий, установленных при предоставлении субсидии, выявленного в том числе по фактам проверок, проведенных Министерством промышленности и торговли Российской Федерации и органами государственного финансового контроля в соответствии с </w:t>
      </w:r>
      <w:hyperlink w:anchor="P172">
        <w:r>
          <w:rPr>
            <w:color w:val="0000FF"/>
          </w:rPr>
          <w:t>пунктом 22</w:t>
        </w:r>
      </w:hyperlink>
      <w:r>
        <w:t xml:space="preserve"> настоящих Правил, а также в случае недостижения значений результата предоставления субсидии и его характеристик, предусмотренных настоящими Правилами, соответствующие средства в объеме выявленных нарушений подлежат возврату в доход федерального бюджета: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на основании требований Министерства промышленности и торговли Российской Федерации - не позднее 15-го рабочего дня со дня получения организацией указанного требования;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на основании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D17920" w:rsidRDefault="00D17920">
      <w:pPr>
        <w:pStyle w:val="ConsPlusNormal"/>
        <w:ind w:firstLine="540"/>
        <w:jc w:val="both"/>
      </w:pPr>
    </w:p>
    <w:p w:rsidR="00D17920" w:rsidRDefault="00D17920">
      <w:pPr>
        <w:pStyle w:val="ConsPlusNormal"/>
        <w:ind w:firstLine="540"/>
        <w:jc w:val="both"/>
      </w:pPr>
    </w:p>
    <w:p w:rsidR="00D17920" w:rsidRDefault="00D17920">
      <w:pPr>
        <w:pStyle w:val="ConsPlusNormal"/>
        <w:ind w:firstLine="540"/>
        <w:jc w:val="both"/>
      </w:pPr>
    </w:p>
    <w:p w:rsidR="00D17920" w:rsidRDefault="00D17920">
      <w:pPr>
        <w:pStyle w:val="ConsPlusNormal"/>
        <w:ind w:firstLine="540"/>
        <w:jc w:val="both"/>
      </w:pPr>
    </w:p>
    <w:p w:rsidR="00D17920" w:rsidRDefault="00D17920">
      <w:pPr>
        <w:pStyle w:val="ConsPlusNormal"/>
        <w:ind w:firstLine="540"/>
        <w:jc w:val="both"/>
      </w:pPr>
    </w:p>
    <w:p w:rsidR="00D17920" w:rsidRDefault="00D17920">
      <w:pPr>
        <w:pStyle w:val="ConsPlusNormal"/>
        <w:jc w:val="right"/>
        <w:outlineLvl w:val="1"/>
      </w:pPr>
      <w:r>
        <w:t>Приложение</w:t>
      </w:r>
    </w:p>
    <w:p w:rsidR="00D17920" w:rsidRDefault="00D17920">
      <w:pPr>
        <w:pStyle w:val="ConsPlusNormal"/>
        <w:jc w:val="right"/>
      </w:pPr>
      <w:r>
        <w:t>к Правилам предоставления</w:t>
      </w:r>
    </w:p>
    <w:p w:rsidR="00D17920" w:rsidRDefault="00D17920">
      <w:pPr>
        <w:pStyle w:val="ConsPlusNormal"/>
        <w:jc w:val="right"/>
      </w:pPr>
      <w:r>
        <w:t>из федерального бюджета</w:t>
      </w:r>
    </w:p>
    <w:p w:rsidR="00D17920" w:rsidRDefault="00D17920">
      <w:pPr>
        <w:pStyle w:val="ConsPlusNormal"/>
        <w:jc w:val="right"/>
      </w:pPr>
      <w:r>
        <w:t>субсидий участникам промышленных</w:t>
      </w:r>
    </w:p>
    <w:p w:rsidR="00D17920" w:rsidRDefault="00D17920">
      <w:pPr>
        <w:pStyle w:val="ConsPlusNormal"/>
        <w:jc w:val="right"/>
      </w:pPr>
      <w:r>
        <w:t>кластеров на возмещение части</w:t>
      </w:r>
    </w:p>
    <w:p w:rsidR="00D17920" w:rsidRDefault="00D17920">
      <w:pPr>
        <w:pStyle w:val="ConsPlusNormal"/>
        <w:jc w:val="right"/>
      </w:pPr>
      <w:r>
        <w:t>затрат при реализации совместных</w:t>
      </w:r>
    </w:p>
    <w:p w:rsidR="00D17920" w:rsidRDefault="00D17920">
      <w:pPr>
        <w:pStyle w:val="ConsPlusNormal"/>
        <w:jc w:val="right"/>
      </w:pPr>
      <w:r>
        <w:t>проектов по производству</w:t>
      </w:r>
    </w:p>
    <w:p w:rsidR="00D17920" w:rsidRDefault="00D17920">
      <w:pPr>
        <w:pStyle w:val="ConsPlusNormal"/>
        <w:jc w:val="right"/>
      </w:pPr>
      <w:r>
        <w:t>промышленной продукции кластера</w:t>
      </w:r>
    </w:p>
    <w:p w:rsidR="00D17920" w:rsidRDefault="00D17920">
      <w:pPr>
        <w:pStyle w:val="ConsPlusNormal"/>
        <w:jc w:val="right"/>
      </w:pPr>
      <w:r>
        <w:t>в целях импортозамещения</w:t>
      </w:r>
    </w:p>
    <w:p w:rsidR="00D17920" w:rsidRDefault="00D17920">
      <w:pPr>
        <w:pStyle w:val="ConsPlusNormal"/>
        <w:jc w:val="center"/>
      </w:pPr>
    </w:p>
    <w:p w:rsidR="00D17920" w:rsidRDefault="00D17920">
      <w:pPr>
        <w:pStyle w:val="ConsPlusTitle"/>
        <w:jc w:val="center"/>
      </w:pPr>
      <w:bookmarkStart w:id="19" w:name="P193"/>
      <w:bookmarkEnd w:id="19"/>
      <w:r>
        <w:t>МЕТОДИКА</w:t>
      </w:r>
    </w:p>
    <w:p w:rsidR="00D17920" w:rsidRDefault="00D17920">
      <w:pPr>
        <w:pStyle w:val="ConsPlusTitle"/>
        <w:jc w:val="center"/>
      </w:pPr>
      <w:r>
        <w:t>ОЦЕНКИ И РАНЖИРОВАНИЯ ЗАЯВОК НА УЧАСТИЕ В КОНКУРСНОМ ОТБОРЕ</w:t>
      </w:r>
    </w:p>
    <w:p w:rsidR="00D17920" w:rsidRDefault="00D17920">
      <w:pPr>
        <w:pStyle w:val="ConsPlusNormal"/>
        <w:jc w:val="center"/>
      </w:pPr>
    </w:p>
    <w:p w:rsidR="00D17920" w:rsidRDefault="00D17920">
      <w:pPr>
        <w:pStyle w:val="ConsPlusNormal"/>
        <w:ind w:firstLine="540"/>
        <w:jc w:val="both"/>
      </w:pPr>
      <w:r>
        <w:t>1. Настоящая методика определяет порядок оценки и ранжирования комиссией заявок на участие в конкурсном отборе совместных проектов участников промышленных кластеров.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2. Для формирования рейтинга заявок на участие в конкурсном отборе (далее - рейтинг) каждой заявке присваивается значение показателя ранжирования (R</w:t>
      </w:r>
      <w:r>
        <w:rPr>
          <w:vertAlign w:val="subscript"/>
        </w:rPr>
        <w:t>i</w:t>
      </w:r>
      <w:r>
        <w:t>), определяемое по формуле:</w:t>
      </w:r>
    </w:p>
    <w:p w:rsidR="00D17920" w:rsidRDefault="00D17920">
      <w:pPr>
        <w:pStyle w:val="ConsPlusNormal"/>
        <w:jc w:val="center"/>
      </w:pPr>
    </w:p>
    <w:p w:rsidR="00D17920" w:rsidRDefault="00D17920">
      <w:pPr>
        <w:pStyle w:val="ConsPlusNormal"/>
        <w:jc w:val="center"/>
      </w:pPr>
      <w:r>
        <w:t>R</w:t>
      </w:r>
      <w:r>
        <w:rPr>
          <w:vertAlign w:val="subscript"/>
        </w:rPr>
        <w:t>i</w:t>
      </w:r>
      <w:r>
        <w:t xml:space="preserve"> = (S</w:t>
      </w:r>
      <w:r>
        <w:rPr>
          <w:vertAlign w:val="subscript"/>
        </w:rPr>
        <w:t>min</w:t>
      </w:r>
      <w:r>
        <w:t>) / (S</w:t>
      </w:r>
      <w:r>
        <w:rPr>
          <w:vertAlign w:val="subscript"/>
        </w:rPr>
        <w:t>i</w:t>
      </w:r>
      <w:r>
        <w:t>),</w:t>
      </w:r>
    </w:p>
    <w:p w:rsidR="00D17920" w:rsidRDefault="00D17920">
      <w:pPr>
        <w:pStyle w:val="ConsPlusNormal"/>
        <w:jc w:val="center"/>
      </w:pPr>
    </w:p>
    <w:p w:rsidR="00D17920" w:rsidRDefault="00D17920">
      <w:pPr>
        <w:pStyle w:val="ConsPlusNormal"/>
        <w:ind w:firstLine="540"/>
        <w:jc w:val="both"/>
      </w:pPr>
      <w:r>
        <w:t>где: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min</w:t>
      </w:r>
      <w:r>
        <w:t xml:space="preserve"> - минимальная доля прибыли от реализации единицы стартовой партии из всех заявок на участие в конкурсном отборе;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доля прибыли от реализации единицы стартовой партии i-й заявки, определяемая в соответствии с </w:t>
      </w:r>
      <w:hyperlink w:anchor="P204">
        <w:r>
          <w:rPr>
            <w:color w:val="0000FF"/>
          </w:rPr>
          <w:t>пунктом 3</w:t>
        </w:r>
      </w:hyperlink>
      <w:r>
        <w:t xml:space="preserve"> настоящей методики.</w:t>
      </w:r>
    </w:p>
    <w:p w:rsidR="00D17920" w:rsidRDefault="00D17920">
      <w:pPr>
        <w:pStyle w:val="ConsPlusNormal"/>
        <w:spacing w:before="220"/>
        <w:ind w:firstLine="540"/>
        <w:jc w:val="both"/>
      </w:pPr>
      <w:bookmarkStart w:id="20" w:name="P204"/>
      <w:bookmarkEnd w:id="20"/>
      <w:r>
        <w:t>3. Доля прибыли от реализации единицы стартовой партии (S) определяется по формуле:</w:t>
      </w:r>
    </w:p>
    <w:p w:rsidR="00D17920" w:rsidRDefault="00D17920">
      <w:pPr>
        <w:pStyle w:val="ConsPlusNormal"/>
        <w:jc w:val="center"/>
      </w:pPr>
    </w:p>
    <w:p w:rsidR="00D17920" w:rsidRDefault="00D17920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744220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920" w:rsidRDefault="00D17920">
      <w:pPr>
        <w:pStyle w:val="ConsPlusNormal"/>
        <w:jc w:val="center"/>
      </w:pPr>
    </w:p>
    <w:p w:rsidR="00D17920" w:rsidRDefault="00D17920">
      <w:pPr>
        <w:pStyle w:val="ConsPlusNormal"/>
        <w:ind w:firstLine="540"/>
        <w:jc w:val="both"/>
      </w:pPr>
      <w:r>
        <w:t>где: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P - цена единицы стартовой партии согласно договору, рублей;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C - себестоимость единицы стартовой партии согласно договору, рублей.</w:t>
      </w:r>
    </w:p>
    <w:p w:rsidR="00D17920" w:rsidRDefault="00D17920">
      <w:pPr>
        <w:pStyle w:val="ConsPlusNormal"/>
        <w:spacing w:before="220"/>
        <w:ind w:firstLine="540"/>
        <w:jc w:val="both"/>
      </w:pPr>
      <w:r>
        <w:t>4. Заявке на участие в конкурсном отборе с максимальным значением показателя ранжирования (R</w:t>
      </w:r>
      <w:r>
        <w:rPr>
          <w:vertAlign w:val="subscript"/>
        </w:rPr>
        <w:t>i</w:t>
      </w:r>
      <w:r>
        <w:t>) соответствует максимальный рейтинг. Указанной заявке на участие в конкурсном отборе присваивается порядковый номер 1, остальные заявки на участие в конкурсном отборе упорядочиваются по мере уменьшения значения показателя ранжирования (R</w:t>
      </w:r>
      <w:r>
        <w:rPr>
          <w:vertAlign w:val="subscript"/>
        </w:rPr>
        <w:t>i</w:t>
      </w:r>
      <w:r>
        <w:t>) с присвоением порядковых номеров по возрастанию. В случае наличия заявок на участие в конкурсном отборе, имеющих одинаковый рейтинг, меньший порядковый номер присваивается заявке на участие в конкурсном отборе, поступившей ранее других заявок на участие в конкурсном отборе, имеющих одинаковый рейтинг.</w:t>
      </w:r>
    </w:p>
    <w:p w:rsidR="00D17920" w:rsidRDefault="00D17920">
      <w:pPr>
        <w:pStyle w:val="ConsPlusNormal"/>
        <w:ind w:firstLine="540"/>
        <w:jc w:val="both"/>
      </w:pPr>
    </w:p>
    <w:p w:rsidR="00D17920" w:rsidRDefault="00D17920">
      <w:pPr>
        <w:pStyle w:val="ConsPlusNormal"/>
        <w:ind w:firstLine="540"/>
        <w:jc w:val="both"/>
      </w:pPr>
    </w:p>
    <w:p w:rsidR="00D17920" w:rsidRDefault="00D179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24A3" w:rsidRDefault="001A24A3">
      <w:bookmarkStart w:id="21" w:name="_GoBack"/>
      <w:bookmarkEnd w:id="21"/>
    </w:p>
    <w:sectPr w:rsidR="001A24A3" w:rsidSect="0047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20"/>
    <w:rsid w:val="001A24A3"/>
    <w:rsid w:val="00D1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6FC06-18AB-49C2-B06D-E9E6CED2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7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79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38DCA29C5578547623008A20D5384B47E1EEB58E5E6DF14FCB79ED308239D565B94BEEE73FCE5C66667A642B94E56F3D80264FE2755E6Bt329L" TargetMode="External"/><Relationship Id="rId13" Type="http://schemas.openxmlformats.org/officeDocument/2006/relationships/hyperlink" Target="consultantplus://offline/ref=F538DCA29C5578547623008A20D5384B40ECEAB28B5D6DF14FCB79ED308239D565B94BEEEF37C75E68397F713ACCE96E239F2650FE775Ct62AL" TargetMode="External"/><Relationship Id="rId18" Type="http://schemas.openxmlformats.org/officeDocument/2006/relationships/hyperlink" Target="consultantplus://offline/ref=F538DCA29C5578547623008A20D5384B40ECEAB78B5D6DF14FCB79ED308239D577B913E2E63FD05D62732C356DtC22L" TargetMode="External"/><Relationship Id="rId26" Type="http://schemas.openxmlformats.org/officeDocument/2006/relationships/hyperlink" Target="consultantplus://offline/ref=F538DCA29C5578547623008A20D5384B40ECE8B48A5D6DF14FCB79ED308239D565B94BECE03DCC57373C6A6062C0E8703C9F394CFC75t52D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538DCA29C5578547623008A20D5384B40E9EEB1895B6DF14FCB79ED308239D565B94BEEE73FCE5D60667A642B94E56F3D80264FE2755E6Bt329L" TargetMode="External"/><Relationship Id="rId7" Type="http://schemas.openxmlformats.org/officeDocument/2006/relationships/hyperlink" Target="consultantplus://offline/ref=F538DCA29C5578547623008A20D5384B47EEEEB3885C6DF14FCB79ED308239D565B94BEEE73FCE5E63667A642B94E56F3D80264FE2755E6Bt329L" TargetMode="External"/><Relationship Id="rId12" Type="http://schemas.openxmlformats.org/officeDocument/2006/relationships/hyperlink" Target="consultantplus://offline/ref=F538DCA29C5578547623008A20D5384B40ECE4B28C586DF14FCB79ED308239D565B94BEDEF3EC50832297B386EC1F66F3C80254EFEt724L" TargetMode="External"/><Relationship Id="rId17" Type="http://schemas.openxmlformats.org/officeDocument/2006/relationships/hyperlink" Target="consultantplus://offline/ref=F538DCA29C5578547623008A20D5384B47E0EAB28D566DF14FCB79ED308239D565B94BEEE73FCE5C65667A642B94E56F3D80264FE2755E6Bt329L" TargetMode="External"/><Relationship Id="rId25" Type="http://schemas.openxmlformats.org/officeDocument/2006/relationships/hyperlink" Target="consultantplus://offline/ref=F538DCA29C5578547623008A20D5384B40ECE8B48A5D6DF14FCB79ED308239D565B94BECE03FCA57373C6A6062C0E8703C9F394CFC75t52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38DCA29C5578547623008A20D5384B40ECE4B28C586DF14FCB79ED308239D565B94BEEE636C50832297B386EC1F66F3C80254EFEt724L" TargetMode="External"/><Relationship Id="rId20" Type="http://schemas.openxmlformats.org/officeDocument/2006/relationships/hyperlink" Target="consultantplus://offline/ref=F538DCA29C5578547623008A20D5384B40ECE8B48A5D6DF14FCB79ED308239D565B94BECE03DCC57373C6A6062C0E8703C9F394CFC75t52D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38DCA29C5578547623008A20D5384B46EEE5BF89586DF14FCB79ED308239D565B94BEEE73FCE5C66667A642B94E56F3D80264FE2755E6Bt329L" TargetMode="External"/><Relationship Id="rId11" Type="http://schemas.openxmlformats.org/officeDocument/2006/relationships/hyperlink" Target="consultantplus://offline/ref=F538DCA29C5578547623008A20D5384B40E8E8BE895D6DF14FCB79ED308239D565B94BEEE73FCF5B64667A642B94E56F3D80264FE2755E6Bt329L" TargetMode="External"/><Relationship Id="rId24" Type="http://schemas.openxmlformats.org/officeDocument/2006/relationships/hyperlink" Target="consultantplus://offline/ref=F538DCA29C5578547623008A20D5384B40ECE8B48A5D6DF14FCB79ED308239D565B94BECE03DCC57373C6A6062C0E8703C9F394CFC75t52DL" TargetMode="External"/><Relationship Id="rId5" Type="http://schemas.openxmlformats.org/officeDocument/2006/relationships/hyperlink" Target="consultantplus://offline/ref=F538DCA29C5578547623008A20D5384B40EDEABF8F5A6DF14FCB79ED308239D565B94BEEE73FCA5960667A642B94E56F3D80264FE2755E6Bt329L" TargetMode="External"/><Relationship Id="rId15" Type="http://schemas.openxmlformats.org/officeDocument/2006/relationships/hyperlink" Target="consultantplus://offline/ref=F538DCA29C5578547623008A20D5384B40ECE4B28C586DF14FCB79ED308239D565B94BEBE4349A0D273823346FDFE96F239C274CtF2FL" TargetMode="External"/><Relationship Id="rId23" Type="http://schemas.openxmlformats.org/officeDocument/2006/relationships/hyperlink" Target="consultantplus://offline/ref=F538DCA29C5578547623008A20D5384B40ECE8B48A5D6DF14FCB79ED308239D565B94BECE03FCA57373C6A6062C0E8703C9F394CFC75t52DL" TargetMode="External"/><Relationship Id="rId28" Type="http://schemas.openxmlformats.org/officeDocument/2006/relationships/image" Target="media/image1.wmf"/><Relationship Id="rId10" Type="http://schemas.openxmlformats.org/officeDocument/2006/relationships/hyperlink" Target="consultantplus://offline/ref=F538DCA29C5578547623008A20D5384B40EAE9BE88566DF14FCB79ED308239D565B94BEEE73FCE5D61667A642B94E56F3D80264FE2755E6Bt329L" TargetMode="External"/><Relationship Id="rId19" Type="http://schemas.openxmlformats.org/officeDocument/2006/relationships/hyperlink" Target="consultantplus://offline/ref=F538DCA29C5578547623008A20D5384B40ECE8B48A5D6DF14FCB79ED308239D565B94BECE03FCA57373C6A6062C0E8703C9F394CFC75t52D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538DCA29C5578547623008A20D5384B40EAE9BE88566DF14FCB79ED308239D565B94BEEE73FCE5C66667A642B94E56F3D80264FE2755E6Bt329L" TargetMode="External"/><Relationship Id="rId14" Type="http://schemas.openxmlformats.org/officeDocument/2006/relationships/hyperlink" Target="consultantplus://offline/ref=F538DCA29C5578547623008A20D5384B40EBECB48C5E6DF14FCB79ED308239D565B94BEEE73FCE5D63667A642B94E56F3D80264FE2755E6Bt329L" TargetMode="External"/><Relationship Id="rId22" Type="http://schemas.openxmlformats.org/officeDocument/2006/relationships/hyperlink" Target="consultantplus://offline/ref=F538DCA29C5578547623008A20D5384B40ECEAB78B5D6DF14FCB79ED308239D577B913E2E63FD05D62732C356DtC22L" TargetMode="External"/><Relationship Id="rId27" Type="http://schemas.openxmlformats.org/officeDocument/2006/relationships/hyperlink" Target="consultantplus://offline/ref=F538DCA29C5578547623008A20D5384B40E9ECB288566DF14FCB79ED308239D565B94BEEE73FCE5D60667A642B94E56F3D80264FE2755E6Bt329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7053</Words>
  <Characters>40207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Ю.М.</dc:creator>
  <cp:keywords/>
  <dc:description/>
  <cp:lastModifiedBy>Полякова Ю.М.</cp:lastModifiedBy>
  <cp:revision>1</cp:revision>
  <dcterms:created xsi:type="dcterms:W3CDTF">2023-11-10T11:54:00Z</dcterms:created>
  <dcterms:modified xsi:type="dcterms:W3CDTF">2023-11-10T11:56:00Z</dcterms:modified>
</cp:coreProperties>
</file>