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52" w:rsidRDefault="00112F52" w:rsidP="00112F5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  <w:u w:val="single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  <w:u w:val="single"/>
        </w:rPr>
        <w:t>«</w:t>
      </w:r>
      <w:r w:rsidRPr="00112F52"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  <w:u w:val="single"/>
        </w:rPr>
        <w:t>Земель</w:t>
      </w:r>
      <w:r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  <w:u w:val="single"/>
        </w:rPr>
        <w:t>ный кодекс Российской Федерации»</w:t>
      </w:r>
      <w:r w:rsidRPr="00112F52"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  <w:u w:val="single"/>
        </w:rPr>
        <w:t xml:space="preserve"> от 25.10.2001 N 136-ФЗ (ред. от 30.12.2020) (с изм. и доп., вступ. в силу с 10.01.2021)</w:t>
      </w:r>
      <w:r>
        <w:rPr>
          <w:rFonts w:ascii="Times New Roman" w:eastAsiaTheme="minorHAnsi" w:hAnsi="Times New Roman" w:cs="Times New Roman"/>
          <w:b/>
          <w:bCs/>
          <w:color w:val="auto"/>
          <w:sz w:val="32"/>
          <w:szCs w:val="32"/>
          <w:u w:val="single"/>
        </w:rPr>
        <w:t>.</w:t>
      </w:r>
    </w:p>
    <w:p w:rsidR="00112F52" w:rsidRDefault="00112F52" w:rsidP="00112F5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u w:val="single"/>
        </w:rPr>
      </w:pPr>
    </w:p>
    <w:p w:rsidR="00112F52" w:rsidRPr="00112F52" w:rsidRDefault="00112F52" w:rsidP="00112F5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u w:val="single"/>
        </w:rPr>
      </w:pPr>
      <w:r w:rsidRPr="00112F5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u w:val="single"/>
        </w:rPr>
        <w:t xml:space="preserve">Статья 42. </w:t>
      </w:r>
      <w:bookmarkStart w:id="0" w:name="_GoBack"/>
      <w:r w:rsidRPr="00112F5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u w:val="single"/>
        </w:rPr>
        <w:t>Обязанности собственник</w:t>
      </w:r>
      <w:r w:rsidRPr="00112F5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u w:val="single"/>
        </w:rPr>
        <w:t xml:space="preserve">ов земельных участков и лиц, не </w:t>
      </w:r>
      <w:r w:rsidRPr="00112F5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u w:val="single"/>
        </w:rPr>
        <w:t>являющихся собственниками земельных участков, по использованию земельных участков</w:t>
      </w:r>
    </w:p>
    <w:bookmarkEnd w:id="0"/>
    <w:p w:rsidR="00112F52" w:rsidRPr="00112F52" w:rsidRDefault="00112F52" w:rsidP="00112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F52" w:rsidRPr="00112F52" w:rsidRDefault="00112F52" w:rsidP="00112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F52">
        <w:rPr>
          <w:rFonts w:ascii="Times New Roman" w:hAnsi="Times New Roman" w:cs="Times New Roman"/>
          <w:sz w:val="28"/>
          <w:szCs w:val="28"/>
        </w:rPr>
        <w:t>Собственники земельных участков и лица, не являющиеся собственниками земельных участков, обязаны:</w:t>
      </w:r>
    </w:p>
    <w:p w:rsidR="00112F52" w:rsidRPr="00112F52" w:rsidRDefault="00112F52" w:rsidP="00112F5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F52">
        <w:rPr>
          <w:rFonts w:ascii="Times New Roman" w:hAnsi="Times New Roman" w:cs="Times New Roman"/>
          <w:sz w:val="28"/>
          <w:szCs w:val="28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112F52" w:rsidRPr="00112F52" w:rsidRDefault="00112F52" w:rsidP="00112F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F52">
        <w:rPr>
          <w:rFonts w:ascii="Times New Roman" w:hAnsi="Times New Roman" w:cs="Times New Roman"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112F52" w:rsidRPr="00112F52" w:rsidRDefault="00112F52" w:rsidP="00112F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F52">
        <w:rPr>
          <w:rFonts w:ascii="Times New Roman" w:hAnsi="Times New Roman" w:cs="Times New Roman"/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112F52" w:rsidRPr="00112F52" w:rsidRDefault="00112F52" w:rsidP="00112F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F52">
        <w:rPr>
          <w:rFonts w:ascii="Times New Roman" w:hAnsi="Times New Roman" w:cs="Times New Roman"/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112F52" w:rsidRPr="00112F52" w:rsidRDefault="00112F52" w:rsidP="00112F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F52">
        <w:rPr>
          <w:rFonts w:ascii="Times New Roman" w:hAnsi="Times New Roman" w:cs="Times New Roman"/>
          <w:sz w:val="28"/>
          <w:szCs w:val="28"/>
        </w:rPr>
        <w:t>своевременно производить платежи за землю;</w:t>
      </w:r>
    </w:p>
    <w:p w:rsidR="00112F52" w:rsidRPr="00112F52" w:rsidRDefault="00112F52" w:rsidP="00112F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F52">
        <w:rPr>
          <w:rFonts w:ascii="Times New Roman" w:hAnsi="Times New Roman" w:cs="Times New Roman"/>
          <w:sz w:val="28"/>
          <w:szCs w:val="28"/>
        </w:rPr>
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</w:r>
      <w:hyperlink r:id="rId4" w:history="1">
        <w:r w:rsidRPr="00112F5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112F52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деятельности;</w:t>
      </w:r>
    </w:p>
    <w:p w:rsidR="00112F52" w:rsidRPr="00112F52" w:rsidRDefault="00112F52" w:rsidP="00112F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F52">
        <w:rPr>
          <w:rFonts w:ascii="Times New Roman" w:hAnsi="Times New Roman" w:cs="Times New Roman"/>
          <w:sz w:val="28"/>
          <w:szCs w:val="28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112F52" w:rsidRPr="00112F52" w:rsidRDefault="00112F52" w:rsidP="00112F5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F52">
        <w:rPr>
          <w:rFonts w:ascii="Times New Roman" w:hAnsi="Times New Roman" w:cs="Times New Roman"/>
          <w:sz w:val="28"/>
          <w:szCs w:val="28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112F52">
        <w:rPr>
          <w:rFonts w:ascii="Times New Roman" w:hAnsi="Times New Roman" w:cs="Times New Roman"/>
          <w:sz w:val="28"/>
          <w:szCs w:val="28"/>
        </w:rPr>
        <w:t>аммиакопроводов</w:t>
      </w:r>
      <w:proofErr w:type="spellEnd"/>
      <w:r w:rsidRPr="00112F52">
        <w:rPr>
          <w:rFonts w:ascii="Times New Roman" w:hAnsi="Times New Roman" w:cs="Times New Roman"/>
          <w:sz w:val="28"/>
          <w:szCs w:val="28"/>
        </w:rPr>
        <w:t xml:space="preserve">, по предупреждению чрезвычайных ситуаций, по ликвидации </w:t>
      </w:r>
      <w:r w:rsidRPr="00112F52">
        <w:rPr>
          <w:rFonts w:ascii="Times New Roman" w:hAnsi="Times New Roman" w:cs="Times New Roman"/>
          <w:sz w:val="28"/>
          <w:szCs w:val="28"/>
        </w:rPr>
        <w:t>последствий,</w:t>
      </w:r>
      <w:r w:rsidRPr="00112F52">
        <w:rPr>
          <w:rFonts w:ascii="Times New Roman" w:hAnsi="Times New Roman" w:cs="Times New Roman"/>
          <w:sz w:val="28"/>
          <w:szCs w:val="28"/>
        </w:rPr>
        <w:t xml:space="preserve"> возникших на них аварий, катас</w:t>
      </w:r>
      <w:r>
        <w:rPr>
          <w:rFonts w:ascii="Times New Roman" w:hAnsi="Times New Roman" w:cs="Times New Roman"/>
          <w:sz w:val="28"/>
          <w:szCs w:val="28"/>
        </w:rPr>
        <w:t>троф.</w:t>
      </w:r>
    </w:p>
    <w:p w:rsidR="00210B69" w:rsidRPr="00112F52" w:rsidRDefault="00210B69">
      <w:pPr>
        <w:rPr>
          <w:rFonts w:ascii="Times New Roman" w:hAnsi="Times New Roman" w:cs="Times New Roman"/>
          <w:sz w:val="28"/>
          <w:szCs w:val="28"/>
        </w:rPr>
      </w:pPr>
    </w:p>
    <w:sectPr w:rsidR="00210B69" w:rsidRPr="00112F52" w:rsidSect="00112F52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52"/>
    <w:rsid w:val="00112F52"/>
    <w:rsid w:val="0021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E2C70-E0FF-4F2C-9D0D-175C5C39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3CF9C7E7F5B355F794C9539C1C219FB2D97B3BA58857995E74537CBDFF2C0F1D3D08846173BC61689F227EF23F92B120D7DC3555F1BAC3FX4L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2021-04-02T12:11:00Z</dcterms:created>
  <dcterms:modified xsi:type="dcterms:W3CDTF">2021-04-02T12:15:00Z</dcterms:modified>
</cp:coreProperties>
</file>