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2A" w:rsidRPr="00ED62E5" w:rsidRDefault="00D2162A" w:rsidP="00ED62E5">
      <w:pPr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за продажу алкоголя несовершеннолетним</w:t>
      </w:r>
    </w:p>
    <w:p w:rsidR="00ED62E5" w:rsidRDefault="00ED62E5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62A" w:rsidRPr="00ED62E5" w:rsidRDefault="00D2162A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sz w:val="28"/>
          <w:szCs w:val="28"/>
        </w:rPr>
        <w:t>Федеральным законом от 22.11.1995 -171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продажа алкогольной продукции несовершеннолетним запрещена. Виновное лицо может быть привлечено к административной и уголовной ответственности.</w:t>
      </w:r>
    </w:p>
    <w:p w:rsidR="00D2162A" w:rsidRPr="00ED62E5" w:rsidRDefault="00D2162A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Например, продажа алкогольной продукции </w:t>
      </w:r>
      <w:proofErr w:type="spellStart"/>
      <w:r w:rsidRPr="00ED62E5">
        <w:rPr>
          <w:rFonts w:ascii="Times New Roman" w:eastAsia="Times New Roman" w:hAnsi="Times New Roman" w:cs="Times New Roman"/>
          <w:sz w:val="28"/>
          <w:szCs w:val="28"/>
        </w:rPr>
        <w:t>невершеннолетним</w:t>
      </w:r>
      <w:proofErr w:type="spellEnd"/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 наказывается наложением административного штрафа на должностных лиц в размере от 30 до 50 тысяч рублей, на юридических ли</w:t>
      </w:r>
      <w:proofErr w:type="gramStart"/>
      <w:r w:rsidRPr="00ED62E5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 в размере от 300 до 500 тысяч рублей ( часть 2.1 статьи 14.16 </w:t>
      </w:r>
      <w:proofErr w:type="spellStart"/>
      <w:r w:rsidRPr="00ED62E5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D2162A" w:rsidRPr="00ED62E5" w:rsidRDefault="00D2162A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ED62E5">
        <w:rPr>
          <w:rFonts w:ascii="Times New Roman" w:eastAsia="Times New Roman" w:hAnsi="Times New Roman" w:cs="Times New Roman"/>
          <w:sz w:val="28"/>
          <w:szCs w:val="28"/>
        </w:rPr>
        <w:t>неодобренную</w:t>
      </w:r>
      <w:proofErr w:type="spellEnd"/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 продажу несовершеннолетним алкогольной продукции статьей 151.1 УК РФ установлена уголовная ответственность в виде штрафа в размере от 50 до 80 тысяч рублей либо исправительными работами на срок до одного года. При этом</w:t>
      </w:r>
      <w:proofErr w:type="gramStart"/>
      <w:r w:rsidRPr="00ED62E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D62E5">
        <w:rPr>
          <w:rFonts w:ascii="Times New Roman" w:eastAsia="Times New Roman" w:hAnsi="Times New Roman" w:cs="Times New Roman"/>
          <w:sz w:val="28"/>
          <w:szCs w:val="28"/>
        </w:rPr>
        <w:t xml:space="preserve"> продавец ранее должен был быть привлечен административной ответственности за первую продажу.</w:t>
      </w:r>
    </w:p>
    <w:p w:rsidR="00D2162A" w:rsidRDefault="00D2162A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sz w:val="28"/>
          <w:szCs w:val="28"/>
        </w:rPr>
        <w:t>При возникновении у продавца сомнения в достижении покупателем совершеннолетия, он вправе потребовать у покупателя документ, позволяющий установить его возраст (паспорт гражданина Российской Федерации, в том числе заграничный, водительское удостоверение, временное удостоверение личности гражданина Российской Федерации, военный билет, паспорт иностранного гражданина, вид на жительство и т.п.).</w:t>
      </w:r>
    </w:p>
    <w:p w:rsidR="001535DC" w:rsidRDefault="001535DC" w:rsidP="00ED6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5DC" w:rsidRPr="00ED62E5" w:rsidRDefault="001535DC" w:rsidP="00153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Синягина</w:t>
      </w:r>
      <w:proofErr w:type="spellEnd"/>
    </w:p>
    <w:p w:rsidR="00D2162A" w:rsidRPr="00ED62E5" w:rsidRDefault="00D2162A" w:rsidP="00ED6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6B26" w:rsidRPr="00ED62E5" w:rsidRDefault="007F6B26" w:rsidP="00ED62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6B26" w:rsidRPr="00ED62E5" w:rsidSect="00A2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62A"/>
    <w:rsid w:val="001535DC"/>
    <w:rsid w:val="007F6B26"/>
    <w:rsid w:val="00A22260"/>
    <w:rsid w:val="00D2162A"/>
    <w:rsid w:val="00ED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2162A"/>
  </w:style>
  <w:style w:type="character" w:customStyle="1" w:styleId="feeds-pagenavigationtooltip">
    <w:name w:val="feeds-page__navigation_tooltip"/>
    <w:basedOn w:val="a0"/>
    <w:rsid w:val="00D2162A"/>
  </w:style>
  <w:style w:type="paragraph" w:styleId="a3">
    <w:name w:val="Normal (Web)"/>
    <w:basedOn w:val="a"/>
    <w:uiPriority w:val="99"/>
    <w:semiHidden/>
    <w:unhideWhenUsed/>
    <w:rsid w:val="00D2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33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2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10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2024-05-27T21:36:00Z</dcterms:created>
  <dcterms:modified xsi:type="dcterms:W3CDTF">2024-06-03T20:25:00Z</dcterms:modified>
</cp:coreProperties>
</file>