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47" w:rsidRDefault="008D6582" w:rsidP="00FC2047">
      <w:pPr>
        <w:spacing w:after="0" w:line="240" w:lineRule="auto"/>
        <w:jc w:val="center"/>
        <w:rPr>
          <w:rFonts w:ascii="Times New Roman" w:eastAsia="Times New Roman" w:hAnsi="Times New Roman" w:cs="Times New Roman"/>
          <w:b/>
          <w:bCs/>
          <w:color w:val="333333"/>
          <w:sz w:val="28"/>
          <w:szCs w:val="28"/>
          <w:lang w:eastAsia="ru-RU"/>
        </w:rPr>
      </w:pPr>
      <w:r w:rsidRPr="00FC2047">
        <w:rPr>
          <w:rFonts w:ascii="Times New Roman" w:eastAsia="Times New Roman" w:hAnsi="Times New Roman" w:cs="Times New Roman"/>
          <w:b/>
          <w:bCs/>
          <w:color w:val="333333"/>
          <w:sz w:val="28"/>
          <w:szCs w:val="28"/>
          <w:lang w:eastAsia="ru-RU"/>
        </w:rPr>
        <w:t xml:space="preserve">Уголовная ответственность </w:t>
      </w:r>
      <w:r w:rsidR="00F51190">
        <w:rPr>
          <w:rFonts w:ascii="Times New Roman" w:eastAsia="Times New Roman" w:hAnsi="Times New Roman" w:cs="Times New Roman"/>
          <w:b/>
          <w:bCs/>
          <w:color w:val="333333"/>
          <w:sz w:val="28"/>
          <w:szCs w:val="28"/>
          <w:lang w:eastAsia="ru-RU"/>
        </w:rPr>
        <w:t xml:space="preserve">за </w:t>
      </w:r>
      <w:r w:rsidRPr="00FC2047">
        <w:rPr>
          <w:rFonts w:ascii="Times New Roman" w:eastAsia="Times New Roman" w:hAnsi="Times New Roman" w:cs="Times New Roman"/>
          <w:b/>
          <w:bCs/>
          <w:color w:val="333333"/>
          <w:sz w:val="28"/>
          <w:szCs w:val="28"/>
          <w:lang w:eastAsia="ru-RU"/>
        </w:rPr>
        <w:t>создание, использование и распространение вредоносных компьютерных программ</w:t>
      </w:r>
    </w:p>
    <w:p w:rsidR="00FC2047" w:rsidRPr="00FC2047" w:rsidRDefault="00FC2047" w:rsidP="00FC2047">
      <w:pPr>
        <w:spacing w:after="0" w:line="240" w:lineRule="auto"/>
        <w:jc w:val="center"/>
        <w:rPr>
          <w:rFonts w:ascii="Times New Roman" w:eastAsia="Times New Roman" w:hAnsi="Times New Roman" w:cs="Times New Roman"/>
          <w:b/>
          <w:bCs/>
          <w:color w:val="333333"/>
          <w:sz w:val="28"/>
          <w:szCs w:val="28"/>
          <w:lang w:eastAsia="ru-RU"/>
        </w:rPr>
      </w:pP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Статьей 273 Уголовного кодекса РФ предусмотрена уголовная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К иной компьютерной информации, заведомо предназначенной для несанкционированных блокирования, модификации, копирования компьютерной информации или нейтрализации средств ее защиты, законодатель отнес любые сведения, которые, не являясь в совокупности компьютерной программой, позволяют обеспечить достижение целей, перечисленных в части 1 статьи 273 УК РФ, например ключи доступа, позволяющие нейтрализовать защиту компьютерной информации, элементы кодов компьютерных программ, способных скрытно уничтожать и копировать информацию.</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Объективная сторона преступления, предусмотренного статьей 273 УК РФ, состоит в выполнении одного или нескольких перечисленных в ней действий.</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Создание вредоносных компьютерных программ или иной вредоносной компьютерной информации представляет собой деятельность, направленную на разработку, подготовку программ (в том числе путем внесения изменений в существующие программы) или иной компьютерной информации, предназначенных для несанкционированного доступа, то есть совершаемого без согласия обладателя информации, лицом, не наделенным необходимыми для такого доступа полномочиями, либо в нарушение установленного нормативными правовыми актами порядка уничтожения, блокирования, модифицирования, копирования компьютерной информации или нейтрализации средств ее защиты.</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Для квалификации действий лица по части 1 статьи 273 УК РФ как оконченного преступления достаточно установить создание части (фрагмента) кода вредоносной компьютерной программы, позволяющего осуществить неправомерный доступ к компьютерной информации. В таком случае, если еще не было завершено создание вредоносной компьютерной программы, действия лица подлежат квалификации как создание иной вредоносной компьютерной информации.</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 xml:space="preserve">Следует иметь в виду, что не образует состава преступления использование такой программы или информации лицом на принадлежащих ему компьютерных устройствах либо с согласия собственника компьютерного устройства, не преследующее цели неправомерного доступа к охраняемой </w:t>
      </w:r>
      <w:r w:rsidRPr="00FC2047">
        <w:rPr>
          <w:rFonts w:ascii="Times New Roman" w:eastAsia="Times New Roman" w:hAnsi="Times New Roman" w:cs="Times New Roman"/>
          <w:color w:val="333333"/>
          <w:sz w:val="28"/>
          <w:szCs w:val="28"/>
          <w:lang w:eastAsia="ru-RU"/>
        </w:rPr>
        <w:lastRenderedPageBreak/>
        <w:t>законом компьютерной информации и не повлекшее несанкционированного уничтожения, блокирования, модификации, копирования компьютерной информации или нейтрализации средств ее защиты (например, в образовательных целях либо в ходе тестирования компьютерных систем для проверки уязвимости средств защиты компьютерной информации, к которым у данного лица имеется правомерный доступ), равно как и создание подобных программ для указанных целей.</w:t>
      </w:r>
    </w:p>
    <w:p w:rsidR="008D6582" w:rsidRPr="00FC2047"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Санкция ч. 1 ст. 273 УК РФ предусматривает наказание в виде ограничения свободы, принудительных работ и лишение свободы.</w:t>
      </w:r>
    </w:p>
    <w:p w:rsidR="008D6582" w:rsidRDefault="008D6582"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 xml:space="preserve">В зависимости от способа совершения преступления и наступивших последствий совершение вышеуказанных действий может быть квалифицировано </w:t>
      </w:r>
      <w:r w:rsidR="00F51190">
        <w:rPr>
          <w:rFonts w:ascii="Times New Roman" w:eastAsia="Times New Roman" w:hAnsi="Times New Roman" w:cs="Times New Roman"/>
          <w:color w:val="333333"/>
          <w:sz w:val="28"/>
          <w:szCs w:val="28"/>
          <w:lang w:eastAsia="ru-RU"/>
        </w:rPr>
        <w:t xml:space="preserve">по </w:t>
      </w:r>
      <w:bookmarkStart w:id="0" w:name="_GoBack"/>
      <w:bookmarkEnd w:id="0"/>
      <w:r w:rsidRPr="00FC2047">
        <w:rPr>
          <w:rFonts w:ascii="Times New Roman" w:eastAsia="Times New Roman" w:hAnsi="Times New Roman" w:cs="Times New Roman"/>
          <w:color w:val="333333"/>
          <w:sz w:val="28"/>
          <w:szCs w:val="28"/>
          <w:lang w:eastAsia="ru-RU"/>
        </w:rPr>
        <w:t>части 2 и 3 ст. 273 УК РФ. Максимальное наказание в виде лишения свободы сроком до 7 лет.</w:t>
      </w:r>
    </w:p>
    <w:p w:rsidR="00FC2047" w:rsidRPr="00FC2047" w:rsidRDefault="00FC2047" w:rsidP="00FC204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8D6582" w:rsidRPr="00FC2047" w:rsidRDefault="008D6582" w:rsidP="00FC204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C2047">
        <w:rPr>
          <w:rFonts w:ascii="Times New Roman" w:eastAsia="Times New Roman" w:hAnsi="Times New Roman" w:cs="Times New Roman"/>
          <w:color w:val="333333"/>
          <w:sz w:val="28"/>
          <w:szCs w:val="28"/>
          <w:lang w:eastAsia="ru-RU"/>
        </w:rPr>
        <w:t xml:space="preserve">Помощник прокурора </w:t>
      </w:r>
      <w:r w:rsidR="00FC2047" w:rsidRPr="00FC2047">
        <w:rPr>
          <w:rFonts w:ascii="Times New Roman" w:eastAsia="Times New Roman" w:hAnsi="Times New Roman" w:cs="Times New Roman"/>
          <w:color w:val="333333"/>
          <w:sz w:val="28"/>
          <w:szCs w:val="28"/>
          <w:lang w:eastAsia="ru-RU"/>
        </w:rPr>
        <w:t xml:space="preserve">                                                                 </w:t>
      </w:r>
      <w:r w:rsidR="00FC2047">
        <w:rPr>
          <w:rFonts w:ascii="Times New Roman" w:eastAsia="Times New Roman" w:hAnsi="Times New Roman" w:cs="Times New Roman"/>
          <w:color w:val="333333"/>
          <w:sz w:val="28"/>
          <w:szCs w:val="28"/>
          <w:lang w:eastAsia="ru-RU"/>
        </w:rPr>
        <w:t xml:space="preserve">        </w:t>
      </w:r>
      <w:r w:rsidR="00FC2047" w:rsidRPr="00FC2047">
        <w:rPr>
          <w:rFonts w:ascii="Times New Roman" w:eastAsia="Times New Roman" w:hAnsi="Times New Roman" w:cs="Times New Roman"/>
          <w:color w:val="333333"/>
          <w:sz w:val="28"/>
          <w:szCs w:val="28"/>
          <w:lang w:eastAsia="ru-RU"/>
        </w:rPr>
        <w:t xml:space="preserve"> Н.А. Козлов</w:t>
      </w:r>
    </w:p>
    <w:p w:rsidR="004A5C9B" w:rsidRPr="00FC2047" w:rsidRDefault="004A5C9B" w:rsidP="00FC2047">
      <w:pPr>
        <w:spacing w:after="0"/>
        <w:rPr>
          <w:rFonts w:ascii="Times New Roman" w:hAnsi="Times New Roman" w:cs="Times New Roman"/>
          <w:sz w:val="28"/>
          <w:szCs w:val="28"/>
        </w:rPr>
      </w:pPr>
    </w:p>
    <w:sectPr w:rsidR="004A5C9B" w:rsidRPr="00FC2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27"/>
    <w:rsid w:val="004A5C9B"/>
    <w:rsid w:val="008D6582"/>
    <w:rsid w:val="00BC0927"/>
    <w:rsid w:val="00F51190"/>
    <w:rsid w:val="00FC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7349"/>
  <w15:chartTrackingRefBased/>
  <w15:docId w15:val="{32D6937D-480D-4D03-9E29-11D1DA60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578">
      <w:bodyDiv w:val="1"/>
      <w:marLeft w:val="0"/>
      <w:marRight w:val="0"/>
      <w:marTop w:val="0"/>
      <w:marBottom w:val="0"/>
      <w:divBdr>
        <w:top w:val="none" w:sz="0" w:space="0" w:color="auto"/>
        <w:left w:val="none" w:sz="0" w:space="0" w:color="auto"/>
        <w:bottom w:val="none" w:sz="0" w:space="0" w:color="auto"/>
        <w:right w:val="none" w:sz="0" w:space="0" w:color="auto"/>
      </w:divBdr>
      <w:divsChild>
        <w:div w:id="53048765">
          <w:marLeft w:val="0"/>
          <w:marRight w:val="0"/>
          <w:marTop w:val="0"/>
          <w:marBottom w:val="0"/>
          <w:divBdr>
            <w:top w:val="none" w:sz="0" w:space="0" w:color="auto"/>
            <w:left w:val="none" w:sz="0" w:space="0" w:color="auto"/>
            <w:bottom w:val="none" w:sz="0" w:space="0" w:color="auto"/>
            <w:right w:val="none" w:sz="0" w:space="0" w:color="auto"/>
          </w:divBdr>
          <w:divsChild>
            <w:div w:id="1128088567">
              <w:marLeft w:val="0"/>
              <w:marRight w:val="0"/>
              <w:marTop w:val="0"/>
              <w:marBottom w:val="960"/>
              <w:divBdr>
                <w:top w:val="none" w:sz="0" w:space="0" w:color="auto"/>
                <w:left w:val="none" w:sz="0" w:space="0" w:color="auto"/>
                <w:bottom w:val="none" w:sz="0" w:space="0" w:color="auto"/>
                <w:right w:val="none" w:sz="0" w:space="0" w:color="auto"/>
              </w:divBdr>
            </w:div>
          </w:divsChild>
        </w:div>
        <w:div w:id="403769755">
          <w:marLeft w:val="0"/>
          <w:marRight w:val="0"/>
          <w:marTop w:val="0"/>
          <w:marBottom w:val="0"/>
          <w:divBdr>
            <w:top w:val="none" w:sz="0" w:space="0" w:color="auto"/>
            <w:left w:val="none" w:sz="0" w:space="0" w:color="auto"/>
            <w:bottom w:val="none" w:sz="0" w:space="0" w:color="auto"/>
            <w:right w:val="none" w:sz="0" w:space="0" w:color="auto"/>
          </w:divBdr>
          <w:divsChild>
            <w:div w:id="977803130">
              <w:marLeft w:val="0"/>
              <w:marRight w:val="720"/>
              <w:marTop w:val="0"/>
              <w:marBottom w:val="0"/>
              <w:divBdr>
                <w:top w:val="none" w:sz="0" w:space="0" w:color="auto"/>
                <w:left w:val="none" w:sz="0" w:space="0" w:color="auto"/>
                <w:bottom w:val="none" w:sz="0" w:space="0" w:color="auto"/>
                <w:right w:val="none" w:sz="0" w:space="0" w:color="auto"/>
              </w:divBdr>
              <w:divsChild>
                <w:div w:id="1981882391">
                  <w:marLeft w:val="0"/>
                  <w:marRight w:val="0"/>
                  <w:marTop w:val="0"/>
                  <w:marBottom w:val="120"/>
                  <w:divBdr>
                    <w:top w:val="none" w:sz="0" w:space="0" w:color="auto"/>
                    <w:left w:val="none" w:sz="0" w:space="0" w:color="auto"/>
                    <w:bottom w:val="none" w:sz="0" w:space="0" w:color="auto"/>
                    <w:right w:val="none" w:sz="0" w:space="0" w:color="auto"/>
                  </w:divBdr>
                </w:div>
                <w:div w:id="697968841">
                  <w:marLeft w:val="0"/>
                  <w:marRight w:val="0"/>
                  <w:marTop w:val="0"/>
                  <w:marBottom w:val="120"/>
                  <w:divBdr>
                    <w:top w:val="none" w:sz="0" w:space="0" w:color="auto"/>
                    <w:left w:val="none" w:sz="0" w:space="0" w:color="auto"/>
                    <w:bottom w:val="none" w:sz="0" w:space="0" w:color="auto"/>
                    <w:right w:val="none" w:sz="0" w:space="0" w:color="auto"/>
                  </w:divBdr>
                </w:div>
              </w:divsChild>
            </w:div>
            <w:div w:id="1894347684">
              <w:marLeft w:val="0"/>
              <w:marRight w:val="0"/>
              <w:marTop w:val="0"/>
              <w:marBottom w:val="0"/>
              <w:divBdr>
                <w:top w:val="none" w:sz="0" w:space="0" w:color="auto"/>
                <w:left w:val="none" w:sz="0" w:space="0" w:color="auto"/>
                <w:bottom w:val="none" w:sz="0" w:space="0" w:color="auto"/>
                <w:right w:val="none" w:sz="0" w:space="0" w:color="auto"/>
              </w:divBdr>
              <w:divsChild>
                <w:div w:id="7540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3010</Characters>
  <Application>Microsoft Office Word</Application>
  <DocSecurity>0</DocSecurity>
  <Lines>25</Lines>
  <Paragraphs>7</Paragraphs>
  <ScaleCrop>false</ScaleCrop>
  <Company>SPecialiST RePack</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Гурова Елена Александровна</cp:lastModifiedBy>
  <cp:revision>4</cp:revision>
  <dcterms:created xsi:type="dcterms:W3CDTF">2023-09-20T20:53:00Z</dcterms:created>
  <dcterms:modified xsi:type="dcterms:W3CDTF">2023-11-02T09:53:00Z</dcterms:modified>
</cp:coreProperties>
</file>