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CDC16" w14:textId="77777777" w:rsidR="002F209D" w:rsidRPr="00223CD1" w:rsidRDefault="002F209D" w:rsidP="00C570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3CD1">
        <w:rPr>
          <w:rFonts w:ascii="Times New Roman" w:hAnsi="Times New Roman" w:cs="Times New Roman"/>
          <w:b/>
          <w:bCs/>
          <w:sz w:val="28"/>
          <w:szCs w:val="28"/>
        </w:rPr>
        <w:t>Противодействие преступлениям, совершенным с использованием современных информационно-коммуникационных технологий</w:t>
      </w:r>
    </w:p>
    <w:p w14:paraId="04240B04" w14:textId="77777777" w:rsidR="002F209D" w:rsidRPr="00C57029" w:rsidRDefault="002F209D" w:rsidP="00C57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0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ECC1D4" w14:textId="77777777" w:rsidR="002F209D" w:rsidRPr="00C57029" w:rsidRDefault="002F209D" w:rsidP="00C570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029">
        <w:rPr>
          <w:rFonts w:ascii="Times New Roman" w:hAnsi="Times New Roman" w:cs="Times New Roman"/>
          <w:sz w:val="28"/>
          <w:szCs w:val="28"/>
        </w:rPr>
        <w:t>В настоящее время всё актуальнее становятся вопросы предупреждения правонарушений, связанных с хищением, совершенном с использованием современных информационно-коммуникационных технологий. Данный вид хищения является общественно опасным деянием, причиняющий имущественный вред гражданам и разрушающий нравственные устои общества.</w:t>
      </w:r>
    </w:p>
    <w:p w14:paraId="15FD924A" w14:textId="77777777" w:rsidR="002F209D" w:rsidRPr="00C57029" w:rsidRDefault="002F209D" w:rsidP="00C570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029">
        <w:rPr>
          <w:rFonts w:ascii="Times New Roman" w:hAnsi="Times New Roman" w:cs="Times New Roman"/>
          <w:sz w:val="28"/>
          <w:szCs w:val="28"/>
        </w:rPr>
        <w:t>Мошенники используют разные способы обмана людей в интернете от спама до создания сайтов-двойников. Цель злоумышленников - получить персональные данные пользователя, номера банковских карт, паспортные данные, логины и пароли. У потерпевших похищаются денежные средства под предлогом совершения каких-либо банковских операций, направленных на восстановление якобы поврежденных данных об их банковских вкладах, либо путем введения их в заблуждение. При этом зачастую злоумышленники представляются банковскими работниками.</w:t>
      </w:r>
    </w:p>
    <w:p w14:paraId="643A60F5" w14:textId="77777777" w:rsidR="002F209D" w:rsidRPr="00C57029" w:rsidRDefault="002F209D" w:rsidP="00C570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029">
        <w:rPr>
          <w:rFonts w:ascii="Times New Roman" w:hAnsi="Times New Roman" w:cs="Times New Roman"/>
          <w:sz w:val="28"/>
          <w:szCs w:val="28"/>
        </w:rPr>
        <w:t>Анализ способов совершения преступлений с использованием информационно-телекоммуникационных технологий показал, что в основном распространенно используются 3 схемы:</w:t>
      </w:r>
    </w:p>
    <w:p w14:paraId="47C740A4" w14:textId="77777777" w:rsidR="002F209D" w:rsidRPr="00C57029" w:rsidRDefault="002F209D" w:rsidP="00C570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029">
        <w:rPr>
          <w:rFonts w:ascii="Times New Roman" w:hAnsi="Times New Roman" w:cs="Times New Roman"/>
          <w:sz w:val="28"/>
          <w:szCs w:val="28"/>
        </w:rPr>
        <w:t>схема - злоумышленник звонит или отправляет СМС-сообщение на телефоны, сообщая, что банковская карта или счет мобильного телефона потерпевшего заблокированы в результате преступного посягательства, и затем представляясь сотрудником банка или телефонной компании, предлагает набрать комбинацию цифр на мобильном телефоне или банкомате для разблокировки, в результате чего денежные средства перечисляются на счет преступника;</w:t>
      </w:r>
    </w:p>
    <w:p w14:paraId="4207B6C9" w14:textId="77777777" w:rsidR="002F209D" w:rsidRPr="00C57029" w:rsidRDefault="002F209D" w:rsidP="00C570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029">
        <w:rPr>
          <w:rFonts w:ascii="Times New Roman" w:hAnsi="Times New Roman" w:cs="Times New Roman"/>
          <w:sz w:val="28"/>
          <w:szCs w:val="28"/>
        </w:rPr>
        <w:t>схема - поступает звонок от «сотрудника» службы технической поддержки оператора мобильной связи с предложением подключить новую услугу или для перерегистрации во избежание отключения связи из-за технического сбоя, или для улучшения качества связи абоненту предлагается набрать под диктовку код, который является комбинацией для перевода денежных средств со счета абонента на счет злоумышленника;</w:t>
      </w:r>
    </w:p>
    <w:p w14:paraId="3CFC0361" w14:textId="77777777" w:rsidR="002F209D" w:rsidRPr="00C57029" w:rsidRDefault="002F209D" w:rsidP="00C570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029">
        <w:rPr>
          <w:rFonts w:ascii="Times New Roman" w:hAnsi="Times New Roman" w:cs="Times New Roman"/>
          <w:sz w:val="28"/>
          <w:szCs w:val="28"/>
        </w:rPr>
        <w:t>схема - потерпевший заказывает товар через сеть Интернет, оплачивает его путем перечисления денежных средств на банковскую карту продавца, но не получает заказ.</w:t>
      </w:r>
    </w:p>
    <w:p w14:paraId="2B1A6938" w14:textId="77777777" w:rsidR="002F209D" w:rsidRPr="00C57029" w:rsidRDefault="002F209D" w:rsidP="00C570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029">
        <w:rPr>
          <w:rFonts w:ascii="Times New Roman" w:hAnsi="Times New Roman" w:cs="Times New Roman"/>
          <w:sz w:val="28"/>
          <w:szCs w:val="28"/>
        </w:rPr>
        <w:t>С целью пресечения совершения преступления, необходимо критически относиться к таким сообщениям и не выполнять просьбы.</w:t>
      </w:r>
    </w:p>
    <w:p w14:paraId="46C8192D" w14:textId="77777777" w:rsidR="002F209D" w:rsidRPr="00C57029" w:rsidRDefault="002F209D" w:rsidP="00C570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029">
        <w:rPr>
          <w:rFonts w:ascii="Times New Roman" w:hAnsi="Times New Roman" w:cs="Times New Roman"/>
          <w:sz w:val="28"/>
          <w:szCs w:val="28"/>
        </w:rPr>
        <w:t xml:space="preserve">При возникновении подобной ситуации необходимо самостоятельно связаться с оператором банка, сотовой связи и узнать о совершении блокировки карты, номера телефона, отключении услуг и т.д. Данные </w:t>
      </w:r>
      <w:r w:rsidRPr="00C57029">
        <w:rPr>
          <w:rFonts w:ascii="Times New Roman" w:hAnsi="Times New Roman" w:cs="Times New Roman"/>
          <w:sz w:val="28"/>
          <w:szCs w:val="28"/>
        </w:rPr>
        <w:lastRenderedPageBreak/>
        <w:t>действия поспособствуют незамедлительному установлению злоумышленника и пресечению совершения преступления.</w:t>
      </w:r>
    </w:p>
    <w:p w14:paraId="5132BB00" w14:textId="77777777" w:rsidR="002F209D" w:rsidRPr="00C57029" w:rsidRDefault="002F209D" w:rsidP="00C570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029">
        <w:rPr>
          <w:rFonts w:ascii="Times New Roman" w:hAnsi="Times New Roman" w:cs="Times New Roman"/>
          <w:sz w:val="28"/>
          <w:szCs w:val="28"/>
        </w:rPr>
        <w:t>Помните, что ни одна организация, включая банк, не вправе требовать реквизиты Вашей карты включая СVV-код!</w:t>
      </w:r>
    </w:p>
    <w:p w14:paraId="4944E84F" w14:textId="58DC7CDC" w:rsidR="00826CC2" w:rsidRDefault="002F209D" w:rsidP="00C570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029">
        <w:rPr>
          <w:rFonts w:ascii="Times New Roman" w:hAnsi="Times New Roman" w:cs="Times New Roman"/>
          <w:sz w:val="28"/>
          <w:szCs w:val="28"/>
        </w:rPr>
        <w:t>При совершении телефонного мошенничества потерпевшему в соответствии со ст. 141 УПК РФ следует незамедлительно обратиться в отделение полиции и написать заявление о свершившемся противоправном деянии.</w:t>
      </w:r>
    </w:p>
    <w:p w14:paraId="1DAEF404" w14:textId="5BD40D1A" w:rsidR="002F125B" w:rsidRDefault="002F125B" w:rsidP="00C570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077B81" w14:textId="32FA2890" w:rsidR="002F125B" w:rsidRPr="00C57029" w:rsidRDefault="002F125B" w:rsidP="002F1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                                            </w:t>
      </w:r>
      <w:r w:rsidR="00AA1F78">
        <w:rPr>
          <w:rFonts w:ascii="Times New Roman" w:hAnsi="Times New Roman" w:cs="Times New Roman"/>
          <w:sz w:val="28"/>
          <w:szCs w:val="28"/>
        </w:rPr>
        <w:t xml:space="preserve">                              А.А. </w:t>
      </w:r>
      <w:proofErr w:type="spellStart"/>
      <w:r w:rsidR="00AA1F78">
        <w:rPr>
          <w:rFonts w:ascii="Times New Roman" w:hAnsi="Times New Roman" w:cs="Times New Roman"/>
          <w:sz w:val="28"/>
          <w:szCs w:val="28"/>
        </w:rPr>
        <w:t>Синяги</w:t>
      </w:r>
      <w:bookmarkStart w:id="0" w:name="_GoBack"/>
      <w:bookmarkEnd w:id="0"/>
      <w:r w:rsidR="00AA1F78">
        <w:rPr>
          <w:rFonts w:ascii="Times New Roman" w:hAnsi="Times New Roman" w:cs="Times New Roman"/>
          <w:sz w:val="28"/>
          <w:szCs w:val="28"/>
        </w:rPr>
        <w:t>на</w:t>
      </w:r>
      <w:proofErr w:type="spellEnd"/>
    </w:p>
    <w:sectPr w:rsidR="002F125B" w:rsidRPr="00C57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E0"/>
    <w:rsid w:val="00223CD1"/>
    <w:rsid w:val="002F125B"/>
    <w:rsid w:val="002F209D"/>
    <w:rsid w:val="00826CC2"/>
    <w:rsid w:val="00901CE0"/>
    <w:rsid w:val="00AA1F78"/>
    <w:rsid w:val="00C5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57DA"/>
  <w15:chartTrackingRefBased/>
  <w15:docId w15:val="{B193EEF8-08C2-4A93-8584-8D8FFEE1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HP</cp:lastModifiedBy>
  <cp:revision>6</cp:revision>
  <dcterms:created xsi:type="dcterms:W3CDTF">2022-07-27T21:50:00Z</dcterms:created>
  <dcterms:modified xsi:type="dcterms:W3CDTF">2023-06-05T23:03:00Z</dcterms:modified>
</cp:coreProperties>
</file>