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8666" w14:textId="1C59CC7F" w:rsidR="00E844D3" w:rsidRPr="00E844D3" w:rsidRDefault="00044E26" w:rsidP="00E844D3">
      <w:pPr>
        <w:pStyle w:val="1"/>
        <w:rPr>
          <w:b/>
          <w:sz w:val="28"/>
          <w:szCs w:val="27"/>
        </w:rPr>
      </w:pPr>
      <w:r w:rsidRPr="00C77351">
        <w:rPr>
          <w:b/>
          <w:sz w:val="28"/>
          <w:szCs w:val="27"/>
        </w:rPr>
        <w:t>Прокуратурой города</w:t>
      </w:r>
      <w:r w:rsidR="00E844D3">
        <w:rPr>
          <w:b/>
          <w:sz w:val="28"/>
          <w:szCs w:val="27"/>
        </w:rPr>
        <w:t xml:space="preserve"> внесено представление</w:t>
      </w:r>
      <w:r w:rsidRPr="00C77351">
        <w:rPr>
          <w:b/>
          <w:sz w:val="28"/>
          <w:szCs w:val="27"/>
        </w:rPr>
        <w:t xml:space="preserve"> </w:t>
      </w:r>
      <w:r w:rsidR="00E844D3" w:rsidRPr="00E844D3">
        <w:rPr>
          <w:b/>
          <w:sz w:val="28"/>
          <w:szCs w:val="27"/>
        </w:rPr>
        <w:t xml:space="preserve">об устранении нарушений законодательства </w:t>
      </w:r>
      <w:r w:rsidR="00E844D3">
        <w:rPr>
          <w:b/>
          <w:sz w:val="28"/>
          <w:szCs w:val="27"/>
        </w:rPr>
        <w:t>от охране труда</w:t>
      </w:r>
    </w:p>
    <w:p w14:paraId="4B71D6F0" w14:textId="77777777" w:rsidR="00B737A0" w:rsidRDefault="00B737A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58065E" w14:textId="77777777" w:rsidR="0053622A" w:rsidRPr="0053622A" w:rsidRDefault="0053622A" w:rsidP="00536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2A">
        <w:rPr>
          <w:rFonts w:ascii="Times New Roman" w:hAnsi="Times New Roman" w:cs="Times New Roman"/>
          <w:sz w:val="28"/>
          <w:szCs w:val="28"/>
        </w:rPr>
        <w:t>Прокуратурой города Реутова на постоянной основе осуществляется надзор за соблюдением трудовых прав граждан, в том числе права на охрану труда.</w:t>
      </w:r>
    </w:p>
    <w:p w14:paraId="69BB80E7" w14:textId="65A29AA4" w:rsidR="0053622A" w:rsidRDefault="0053622A" w:rsidP="0053622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622A">
        <w:rPr>
          <w:rFonts w:ascii="Times New Roman" w:hAnsi="Times New Roman" w:cs="Times New Roman"/>
          <w:sz w:val="28"/>
          <w:szCs w:val="28"/>
        </w:rPr>
        <w:t>Установлено, что 13.02.2023 ГАУ МО «НИиПИ градостроительства» в 18:15 в Фонд социального страхования Московской области, 14.02.2023 в прокуратуру города Реутова Московской области и администрацию города Реутова Московской области направлено извещение о несчастном случае, произошедшем 12.02.2023 в 15:00 на территории ГАУ МО «НИиПИ градостроительства»</w:t>
      </w:r>
      <w:r w:rsidR="006D391C">
        <w:rPr>
          <w:rFonts w:ascii="Times New Roman" w:hAnsi="Times New Roman" w:cs="Times New Roman"/>
          <w:sz w:val="28"/>
          <w:szCs w:val="28"/>
        </w:rPr>
        <w:t>.</w:t>
      </w:r>
    </w:p>
    <w:p w14:paraId="1BB77C75" w14:textId="31C028AC" w:rsidR="006D391C" w:rsidRPr="006D391C" w:rsidRDefault="006D391C" w:rsidP="006D3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1C">
        <w:rPr>
          <w:rFonts w:ascii="Times New Roman" w:hAnsi="Times New Roman" w:cs="Times New Roman"/>
          <w:sz w:val="28"/>
          <w:szCs w:val="28"/>
        </w:rPr>
        <w:t>Согласно ст. 228.1 ТК РФ при групповом несчастном случае, тяжелом несчастном случае или несчастном случае со смертельным исходом работодатель в течение суток обязан направить извещение в прокуратуру по месту происшедшего несчастного случая;  в орган местного самоуправления по месту происшедшего несчастного случая;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страхователя.</w:t>
      </w:r>
    </w:p>
    <w:p w14:paraId="7AE326F6" w14:textId="2869438D" w:rsidR="0053622A" w:rsidRDefault="006D391C" w:rsidP="006D3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1C">
        <w:rPr>
          <w:rFonts w:ascii="Times New Roman" w:hAnsi="Times New Roman" w:cs="Times New Roman"/>
          <w:sz w:val="28"/>
          <w:szCs w:val="28"/>
        </w:rPr>
        <w:t xml:space="preserve"> Вместе с тем соответствующее извещение направлено в прокуратуру города Реутова Московской области, администрацию города Реутова Московской области и Фонд социального страхования Московской области с нарушением установленного законом срока.</w:t>
      </w:r>
    </w:p>
    <w:p w14:paraId="6EBAE5F1" w14:textId="77777777" w:rsidR="006D391C" w:rsidRPr="00E844D3" w:rsidRDefault="00B737A0" w:rsidP="002211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>В связи с выявленными нарушениями требований законодательства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D391C" w:rsidRPr="00E844D3">
        <w:rPr>
          <w:rFonts w:ascii="Times New Roman" w:hAnsi="Times New Roman" w:cs="Times New Roman"/>
          <w:sz w:val="28"/>
          <w:szCs w:val="28"/>
        </w:rPr>
        <w:t>об охране труда</w:t>
      </w:r>
      <w:r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D391C" w:rsidRPr="00E844D3">
        <w:rPr>
          <w:rFonts w:ascii="Times New Roman" w:hAnsi="Times New Roman" w:cs="Times New Roman"/>
          <w:sz w:val="28"/>
          <w:szCs w:val="28"/>
        </w:rPr>
        <w:t>д</w:t>
      </w:r>
      <w:r w:rsidR="006D391C" w:rsidRPr="00E844D3">
        <w:rPr>
          <w:rFonts w:ascii="Times New Roman" w:hAnsi="Times New Roman" w:cs="Times New Roman"/>
          <w:sz w:val="28"/>
          <w:szCs w:val="28"/>
        </w:rPr>
        <w:t>иректор</w:t>
      </w:r>
      <w:r w:rsidR="006D391C" w:rsidRPr="00E844D3">
        <w:rPr>
          <w:rFonts w:ascii="Times New Roman" w:hAnsi="Times New Roman" w:cs="Times New Roman"/>
          <w:sz w:val="28"/>
          <w:szCs w:val="28"/>
        </w:rPr>
        <w:t>а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ГАУ МО «НИиПИ градостроительства»</w:t>
      </w:r>
      <w:r w:rsidR="006D391C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>, котор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>е рассмотрен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и удовлетворен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>, виновн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C65D9" w:rsidRPr="00E844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привлечен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77351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к дисциплинарной ответственности</w:t>
      </w:r>
      <w:r w:rsidR="006D391C" w:rsidRPr="00E844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</w:p>
    <w:p w14:paraId="55FC7691" w14:textId="16264369" w:rsidR="001F6BFC" w:rsidRDefault="00D55A9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                        </w:t>
      </w:r>
      <w:r>
        <w:rPr>
          <w:sz w:val="28"/>
          <w:szCs w:val="27"/>
        </w:rPr>
        <w:t>О.П. Задорожная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73BDB" w14:textId="77777777" w:rsidR="006C374F" w:rsidRDefault="006C374F">
      <w:r>
        <w:separator/>
      </w:r>
    </w:p>
  </w:endnote>
  <w:endnote w:type="continuationSeparator" w:id="0">
    <w:p w14:paraId="01F26648" w14:textId="77777777" w:rsidR="006C374F" w:rsidRDefault="006C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FE3B" w14:textId="77777777" w:rsidR="00293DF2" w:rsidRDefault="006C374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3C8B" w14:textId="77777777" w:rsidR="006C374F" w:rsidRDefault="006C374F">
      <w:r>
        <w:separator/>
      </w:r>
    </w:p>
  </w:footnote>
  <w:footnote w:type="continuationSeparator" w:id="0">
    <w:p w14:paraId="7B71E7C2" w14:textId="77777777" w:rsidR="006C374F" w:rsidRDefault="006C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25"/>
    <w:rsid w:val="00017A0F"/>
    <w:rsid w:val="00035414"/>
    <w:rsid w:val="00040B64"/>
    <w:rsid w:val="00044E26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3663"/>
    <w:rsid w:val="004713B2"/>
    <w:rsid w:val="00495CEC"/>
    <w:rsid w:val="004B02F1"/>
    <w:rsid w:val="004F1480"/>
    <w:rsid w:val="0053622A"/>
    <w:rsid w:val="00540932"/>
    <w:rsid w:val="00547E74"/>
    <w:rsid w:val="00583E1C"/>
    <w:rsid w:val="005E6A7F"/>
    <w:rsid w:val="00617D7B"/>
    <w:rsid w:val="00633280"/>
    <w:rsid w:val="006627CA"/>
    <w:rsid w:val="006722D7"/>
    <w:rsid w:val="00691376"/>
    <w:rsid w:val="006A4B89"/>
    <w:rsid w:val="006C374F"/>
    <w:rsid w:val="006D391C"/>
    <w:rsid w:val="006E231A"/>
    <w:rsid w:val="006E620B"/>
    <w:rsid w:val="006F03F5"/>
    <w:rsid w:val="00720F04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5491"/>
    <w:rsid w:val="00B25C75"/>
    <w:rsid w:val="00B37BF7"/>
    <w:rsid w:val="00B4469F"/>
    <w:rsid w:val="00B737A0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844D3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4CH0496LT8</cp:lastModifiedBy>
  <cp:revision>24</cp:revision>
  <cp:lastPrinted>2023-03-14T15:30:00Z</cp:lastPrinted>
  <dcterms:created xsi:type="dcterms:W3CDTF">2023-03-14T16:09:00Z</dcterms:created>
  <dcterms:modified xsi:type="dcterms:W3CDTF">2023-04-11T14:44:00Z</dcterms:modified>
</cp:coreProperties>
</file>