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63F" w:rsidRPr="000531E5" w:rsidRDefault="00CB463F" w:rsidP="005C070C">
      <w:pPr>
        <w:shd w:val="clear" w:color="auto" w:fill="FFFFFF"/>
        <w:spacing w:line="540" w:lineRule="atLeast"/>
        <w:jc w:val="center"/>
        <w:rPr>
          <w:rFonts w:ascii="Times New Roman" w:eastAsia="Times New Roman" w:hAnsi="Times New Roman" w:cs="Times New Roman"/>
          <w:b/>
          <w:bCs/>
          <w:color w:val="333333"/>
          <w:sz w:val="28"/>
          <w:szCs w:val="28"/>
          <w:lang w:eastAsia="ru-RU"/>
        </w:rPr>
      </w:pPr>
      <w:r w:rsidRPr="000531E5">
        <w:rPr>
          <w:rFonts w:ascii="Times New Roman" w:eastAsia="Times New Roman" w:hAnsi="Times New Roman" w:cs="Times New Roman"/>
          <w:b/>
          <w:bCs/>
          <w:color w:val="333333"/>
          <w:sz w:val="28"/>
          <w:szCs w:val="28"/>
          <w:lang w:eastAsia="ru-RU"/>
        </w:rPr>
        <w:t>Порядок, место и сроки выплаты заработной платы</w:t>
      </w:r>
    </w:p>
    <w:p w:rsidR="00CB463F" w:rsidRPr="000531E5" w:rsidRDefault="00CB463F" w:rsidP="005C070C">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0531E5">
        <w:rPr>
          <w:rFonts w:ascii="Times New Roman" w:eastAsia="Times New Roman" w:hAnsi="Times New Roman" w:cs="Times New Roman"/>
          <w:color w:val="333333"/>
          <w:sz w:val="28"/>
          <w:szCs w:val="28"/>
          <w:lang w:eastAsia="ru-RU"/>
        </w:rPr>
        <w:t>Статьей 136 Трудового кодекса Российской Федерации, установлено, что при выплате заработной платы работодатель обязан извещать в письменной форме каждого работника:</w:t>
      </w:r>
    </w:p>
    <w:p w:rsidR="00CB463F" w:rsidRPr="000531E5" w:rsidRDefault="00CB463F" w:rsidP="005C070C">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0531E5">
        <w:rPr>
          <w:rFonts w:ascii="Times New Roman" w:eastAsia="Times New Roman" w:hAnsi="Times New Roman" w:cs="Times New Roman"/>
          <w:color w:val="333333"/>
          <w:sz w:val="28"/>
          <w:szCs w:val="28"/>
          <w:lang w:eastAsia="ru-RU"/>
        </w:rPr>
        <w:t>- о составных частях заработной платы, причитающейся ему за соответствующий период;</w:t>
      </w:r>
    </w:p>
    <w:p w:rsidR="00CB463F" w:rsidRPr="000531E5" w:rsidRDefault="00CB463F" w:rsidP="005C070C">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0531E5">
        <w:rPr>
          <w:rFonts w:ascii="Times New Roman" w:eastAsia="Times New Roman" w:hAnsi="Times New Roman" w:cs="Times New Roman"/>
          <w:color w:val="333333"/>
          <w:sz w:val="28"/>
          <w:szCs w:val="28"/>
          <w:lang w:eastAsia="ru-RU"/>
        </w:rPr>
        <w:t>-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CB463F" w:rsidRPr="000531E5" w:rsidRDefault="00CB463F" w:rsidP="005C070C">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0531E5">
        <w:rPr>
          <w:rFonts w:ascii="Times New Roman" w:eastAsia="Times New Roman" w:hAnsi="Times New Roman" w:cs="Times New Roman"/>
          <w:color w:val="333333"/>
          <w:sz w:val="28"/>
          <w:szCs w:val="28"/>
          <w:lang w:eastAsia="ru-RU"/>
        </w:rPr>
        <w:t>- о размерах и об основаниях произведенных удержаний;</w:t>
      </w:r>
    </w:p>
    <w:p w:rsidR="00CB463F" w:rsidRPr="000531E5" w:rsidRDefault="00CB463F" w:rsidP="005C070C">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0531E5">
        <w:rPr>
          <w:rFonts w:ascii="Times New Roman" w:eastAsia="Times New Roman" w:hAnsi="Times New Roman" w:cs="Times New Roman"/>
          <w:color w:val="333333"/>
          <w:sz w:val="28"/>
          <w:szCs w:val="28"/>
          <w:lang w:eastAsia="ru-RU"/>
        </w:rPr>
        <w:t>- об общей денежной сумме, подлежащей выплате.</w:t>
      </w:r>
    </w:p>
    <w:p w:rsidR="00CB463F" w:rsidRPr="000531E5" w:rsidRDefault="00CB463F" w:rsidP="005C070C">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0531E5">
        <w:rPr>
          <w:rFonts w:ascii="Times New Roman" w:eastAsia="Times New Roman" w:hAnsi="Times New Roman" w:cs="Times New Roman"/>
          <w:color w:val="333333"/>
          <w:sz w:val="28"/>
          <w:szCs w:val="28"/>
          <w:lang w:eastAsia="ru-RU"/>
        </w:rPr>
        <w:t>Форма расчетного листка утверждается работодателем с учетом мнения представительного органа работников в порядке, установленном статьей 372 Трудового Кодекса РФ для принятия локальных нормативных актов.</w:t>
      </w:r>
    </w:p>
    <w:p w:rsidR="00CB463F" w:rsidRPr="000531E5" w:rsidRDefault="00CB463F" w:rsidP="005C070C">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0531E5">
        <w:rPr>
          <w:rFonts w:ascii="Times New Roman" w:eastAsia="Times New Roman" w:hAnsi="Times New Roman" w:cs="Times New Roman"/>
          <w:color w:val="333333"/>
          <w:sz w:val="28"/>
          <w:szCs w:val="28"/>
          <w:lang w:eastAsia="ru-RU"/>
        </w:rP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CB463F" w:rsidRPr="000531E5" w:rsidRDefault="00CB463F" w:rsidP="005C070C">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0531E5">
        <w:rPr>
          <w:rFonts w:ascii="Times New Roman" w:eastAsia="Times New Roman" w:hAnsi="Times New Roman" w:cs="Times New Roman"/>
          <w:color w:val="333333"/>
          <w:sz w:val="28"/>
          <w:szCs w:val="28"/>
          <w:lang w:eastAsia="ru-RU"/>
        </w:rP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CB463F" w:rsidRPr="000531E5" w:rsidRDefault="00CB463F" w:rsidP="005C070C">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0531E5">
        <w:rPr>
          <w:rFonts w:ascii="Times New Roman" w:eastAsia="Times New Roman" w:hAnsi="Times New Roman" w:cs="Times New Roman"/>
          <w:color w:val="333333"/>
          <w:sz w:val="28"/>
          <w:szCs w:val="28"/>
          <w:lang w:eastAsia="ru-RU"/>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CB463F" w:rsidRPr="000531E5" w:rsidRDefault="00CB463F" w:rsidP="005C070C">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0531E5">
        <w:rPr>
          <w:rFonts w:ascii="Times New Roman" w:eastAsia="Times New Roman" w:hAnsi="Times New Roman" w:cs="Times New Roman"/>
          <w:color w:val="333333"/>
          <w:sz w:val="28"/>
          <w:szCs w:val="28"/>
          <w:lang w:eastAsia="ru-RU"/>
        </w:rPr>
        <w:t>Для отдельных категорий работников федеральным законом могут быть установлены иные сроки выплаты заработной платы.</w:t>
      </w:r>
    </w:p>
    <w:p w:rsidR="00CB463F" w:rsidRPr="000531E5" w:rsidRDefault="00CB463F" w:rsidP="005C070C">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0531E5">
        <w:rPr>
          <w:rFonts w:ascii="Times New Roman" w:eastAsia="Times New Roman" w:hAnsi="Times New Roman" w:cs="Times New Roman"/>
          <w:color w:val="333333"/>
          <w:sz w:val="28"/>
          <w:szCs w:val="28"/>
          <w:lang w:eastAsia="ru-RU"/>
        </w:rPr>
        <w:t>При совпадении дня выплаты с выходным или нерабочим праздничным днем выплата заработной платы производится накануне этого дня.</w:t>
      </w:r>
    </w:p>
    <w:p w:rsidR="00CB463F" w:rsidRPr="000531E5" w:rsidRDefault="00CB463F" w:rsidP="005C070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0531E5">
        <w:rPr>
          <w:rFonts w:ascii="Times New Roman" w:eastAsia="Times New Roman" w:hAnsi="Times New Roman" w:cs="Times New Roman"/>
          <w:color w:val="333333"/>
          <w:sz w:val="28"/>
          <w:szCs w:val="28"/>
          <w:lang w:eastAsia="ru-RU"/>
        </w:rPr>
        <w:t>Оплата отпуска производится не позднее чем за три дня до его начала.</w:t>
      </w:r>
    </w:p>
    <w:p w:rsidR="003C630E" w:rsidRPr="000531E5" w:rsidRDefault="003C630E" w:rsidP="005C070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CB463F" w:rsidRPr="000531E5" w:rsidRDefault="003C630E" w:rsidP="003C630E">
      <w:pPr>
        <w:shd w:val="clear" w:color="auto" w:fill="FFFFFF"/>
        <w:spacing w:after="0" w:line="240" w:lineRule="auto"/>
        <w:jc w:val="both"/>
        <w:rPr>
          <w:rFonts w:ascii="Roboto" w:eastAsia="Times New Roman" w:hAnsi="Roboto" w:cs="Times New Roman"/>
          <w:color w:val="333333"/>
          <w:sz w:val="28"/>
          <w:szCs w:val="28"/>
          <w:lang w:eastAsia="ru-RU"/>
        </w:rPr>
      </w:pPr>
      <w:r w:rsidRPr="000531E5">
        <w:rPr>
          <w:rFonts w:ascii="Times New Roman" w:eastAsia="Times New Roman" w:hAnsi="Times New Roman" w:cs="Times New Roman"/>
          <w:color w:val="333333"/>
          <w:sz w:val="28"/>
          <w:szCs w:val="28"/>
          <w:lang w:eastAsia="ru-RU"/>
        </w:rPr>
        <w:t xml:space="preserve">Помощник прокурора                                                      </w:t>
      </w:r>
      <w:r w:rsidR="00391F8C">
        <w:rPr>
          <w:rFonts w:ascii="Times New Roman" w:eastAsia="Times New Roman" w:hAnsi="Times New Roman" w:cs="Times New Roman"/>
          <w:color w:val="333333"/>
          <w:sz w:val="28"/>
          <w:szCs w:val="28"/>
          <w:lang w:eastAsia="ru-RU"/>
        </w:rPr>
        <w:t xml:space="preserve">            </w:t>
      </w:r>
      <w:bookmarkStart w:id="0" w:name="_GoBack"/>
      <w:bookmarkEnd w:id="0"/>
      <w:r w:rsidRPr="000531E5">
        <w:rPr>
          <w:rFonts w:ascii="Times New Roman" w:eastAsia="Times New Roman" w:hAnsi="Times New Roman" w:cs="Times New Roman"/>
          <w:color w:val="333333"/>
          <w:sz w:val="28"/>
          <w:szCs w:val="28"/>
          <w:lang w:eastAsia="ru-RU"/>
        </w:rPr>
        <w:t xml:space="preserve">        Д.С. Костенко</w:t>
      </w:r>
      <w:r w:rsidR="00CB463F" w:rsidRPr="000531E5">
        <w:rPr>
          <w:rFonts w:ascii="Roboto" w:eastAsia="Times New Roman" w:hAnsi="Roboto" w:cs="Times New Roman"/>
          <w:color w:val="333333"/>
          <w:sz w:val="28"/>
          <w:szCs w:val="28"/>
          <w:lang w:eastAsia="ru-RU"/>
        </w:rPr>
        <w:t> </w:t>
      </w:r>
    </w:p>
    <w:p w:rsidR="000E01DF" w:rsidRPr="000531E5" w:rsidRDefault="000E01DF">
      <w:pPr>
        <w:rPr>
          <w:sz w:val="28"/>
          <w:szCs w:val="28"/>
        </w:rPr>
      </w:pPr>
    </w:p>
    <w:sectPr w:rsidR="000E01DF" w:rsidRPr="000531E5" w:rsidSect="003C630E">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B0C"/>
    <w:rsid w:val="000531E5"/>
    <w:rsid w:val="000E01DF"/>
    <w:rsid w:val="00391F8C"/>
    <w:rsid w:val="003C630E"/>
    <w:rsid w:val="005C070C"/>
    <w:rsid w:val="00CB463F"/>
    <w:rsid w:val="00FF2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195F2"/>
  <w15:chartTrackingRefBased/>
  <w15:docId w15:val="{1B055E27-A7D5-4CF1-81CD-9C26BF1F3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07172">
      <w:bodyDiv w:val="1"/>
      <w:marLeft w:val="0"/>
      <w:marRight w:val="0"/>
      <w:marTop w:val="0"/>
      <w:marBottom w:val="0"/>
      <w:divBdr>
        <w:top w:val="none" w:sz="0" w:space="0" w:color="auto"/>
        <w:left w:val="none" w:sz="0" w:space="0" w:color="auto"/>
        <w:bottom w:val="none" w:sz="0" w:space="0" w:color="auto"/>
        <w:right w:val="none" w:sz="0" w:space="0" w:color="auto"/>
      </w:divBdr>
      <w:divsChild>
        <w:div w:id="801847608">
          <w:marLeft w:val="0"/>
          <w:marRight w:val="0"/>
          <w:marTop w:val="0"/>
          <w:marBottom w:val="960"/>
          <w:divBdr>
            <w:top w:val="none" w:sz="0" w:space="0" w:color="auto"/>
            <w:left w:val="none" w:sz="0" w:space="0" w:color="auto"/>
            <w:bottom w:val="none" w:sz="0" w:space="0" w:color="auto"/>
            <w:right w:val="none" w:sz="0" w:space="0" w:color="auto"/>
          </w:divBdr>
        </w:div>
        <w:div w:id="2129354301">
          <w:marLeft w:val="0"/>
          <w:marRight w:val="720"/>
          <w:marTop w:val="0"/>
          <w:marBottom w:val="0"/>
          <w:divBdr>
            <w:top w:val="none" w:sz="0" w:space="0" w:color="auto"/>
            <w:left w:val="none" w:sz="0" w:space="0" w:color="auto"/>
            <w:bottom w:val="none" w:sz="0" w:space="0" w:color="auto"/>
            <w:right w:val="none" w:sz="0" w:space="0" w:color="auto"/>
          </w:divBdr>
          <w:divsChild>
            <w:div w:id="890575769">
              <w:marLeft w:val="0"/>
              <w:marRight w:val="0"/>
              <w:marTop w:val="0"/>
              <w:marBottom w:val="120"/>
              <w:divBdr>
                <w:top w:val="none" w:sz="0" w:space="0" w:color="auto"/>
                <w:left w:val="none" w:sz="0" w:space="0" w:color="auto"/>
                <w:bottom w:val="none" w:sz="0" w:space="0" w:color="auto"/>
                <w:right w:val="none" w:sz="0" w:space="0" w:color="auto"/>
              </w:divBdr>
            </w:div>
            <w:div w:id="1017578663">
              <w:marLeft w:val="0"/>
              <w:marRight w:val="0"/>
              <w:marTop w:val="0"/>
              <w:marBottom w:val="120"/>
              <w:divBdr>
                <w:top w:val="none" w:sz="0" w:space="0" w:color="auto"/>
                <w:left w:val="none" w:sz="0" w:space="0" w:color="auto"/>
                <w:bottom w:val="none" w:sz="0" w:space="0" w:color="auto"/>
                <w:right w:val="none" w:sz="0" w:space="0" w:color="auto"/>
              </w:divBdr>
            </w:div>
          </w:divsChild>
        </w:div>
        <w:div w:id="1231228479">
          <w:marLeft w:val="0"/>
          <w:marRight w:val="0"/>
          <w:marTop w:val="0"/>
          <w:marBottom w:val="0"/>
          <w:divBdr>
            <w:top w:val="none" w:sz="0" w:space="0" w:color="auto"/>
            <w:left w:val="none" w:sz="0" w:space="0" w:color="auto"/>
            <w:bottom w:val="none" w:sz="0" w:space="0" w:color="auto"/>
            <w:right w:val="none" w:sz="0" w:space="0" w:color="auto"/>
          </w:divBdr>
          <w:divsChild>
            <w:div w:id="320739448">
              <w:marLeft w:val="0"/>
              <w:marRight w:val="0"/>
              <w:marTop w:val="0"/>
              <w:marBottom w:val="0"/>
              <w:divBdr>
                <w:top w:val="none" w:sz="0" w:space="0" w:color="auto"/>
                <w:left w:val="none" w:sz="0" w:space="0" w:color="auto"/>
                <w:bottom w:val="none" w:sz="0" w:space="0" w:color="auto"/>
                <w:right w:val="none" w:sz="0" w:space="0" w:color="auto"/>
              </w:divBdr>
              <w:divsChild>
                <w:div w:id="18469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2023-02-08T20:48:00Z</dcterms:created>
  <dcterms:modified xsi:type="dcterms:W3CDTF">2023-02-09T12:13:00Z</dcterms:modified>
</cp:coreProperties>
</file>