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A6" w:rsidRPr="007A6738" w:rsidRDefault="001D30A6" w:rsidP="001D30A6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Московского метрополитена утверждено обвинительное заключение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гражданина, совершившего кражу мобильного телефона (ст. 158 УК РФ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Московского метрополитена. </w:t>
      </w:r>
    </w:p>
    <w:p w:rsidR="001D30A6" w:rsidRPr="007A6738" w:rsidRDefault="001D30A6" w:rsidP="001D30A6">
      <w:pPr>
        <w:suppressAutoHyphens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Установлено, что лицо, находясь в вагоне электропоезда на станции метро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Владыкино</w:t>
      </w:r>
      <w:proofErr w:type="spellEnd"/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тайно похитил у спящего рядом гражданина мобильный телефон», чем причинил последнему значительный материальный ущерб. Сотрудниками полиции злоумышленник задержан, возбуждено уголовное дело. </w:t>
      </w:r>
      <w:r w:rsidRPr="007A6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предварительного расследования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материалы уголовного дела направлены прокуратурой Московского метрополитена в Бутырский районный суд г. Москвы для рассмотрения по существу.</w:t>
      </w:r>
    </w:p>
    <w:p w:rsidR="001D30A6" w:rsidRDefault="001D30A6"/>
    <w:p w:rsidR="007359D6" w:rsidRDefault="007359D6">
      <w:bookmarkStart w:id="0" w:name="_GoBack"/>
      <w:bookmarkEnd w:id="0"/>
    </w:p>
    <w:sectPr w:rsidR="0073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A6"/>
    <w:rsid w:val="001D30A6"/>
    <w:rsid w:val="007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E8FC"/>
  <w15:chartTrackingRefBased/>
  <w15:docId w15:val="{09634D58-CEFD-4FDD-8274-4B9579C1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Кирилл Николаевич</dc:creator>
  <cp:keywords/>
  <dc:description/>
  <cp:lastModifiedBy>Егорова Евгения Александровна</cp:lastModifiedBy>
  <cp:revision>2</cp:revision>
  <dcterms:created xsi:type="dcterms:W3CDTF">2022-12-26T08:38:00Z</dcterms:created>
  <dcterms:modified xsi:type="dcterms:W3CDTF">2022-12-26T09:12:00Z</dcterms:modified>
</cp:coreProperties>
</file>