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F8" w:rsidRPr="00DE3590" w:rsidRDefault="001736F8" w:rsidP="001736F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9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рокур</w:t>
      </w:r>
      <w:r w:rsidRPr="00DE3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атурой</w:t>
      </w:r>
      <w:r w:rsidRPr="0039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Московского метрополитена</w:t>
      </w:r>
      <w:r w:rsidRPr="00DE3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 взаимодействии с ГУП «Московский метрополитен» приняты </w:t>
      </w:r>
      <w:proofErr w:type="gramStart"/>
      <w:r w:rsidRPr="00DE3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</w:t>
      </w:r>
      <w:proofErr w:type="gramEnd"/>
      <w:r w:rsidRPr="00DE3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DE3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ые на своевременное предоставление представителям бизнес-сообщества мер государственной поддержки. </w:t>
      </w:r>
    </w:p>
    <w:p w:rsidR="001736F8" w:rsidRPr="00391559" w:rsidRDefault="001736F8" w:rsidP="001736F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октябре 2022 прокурором Московского метрополитена </w:t>
      </w:r>
      <w:proofErr w:type="spellStart"/>
      <w:r w:rsidRPr="0039155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Хорошиловой</w:t>
      </w:r>
      <w:proofErr w:type="spellEnd"/>
      <w:r w:rsidRPr="00391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 с представителями бизнес-сообщества, осуществляющими свою деятельность на объектах ГУП «Московский метрополитен»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предприятие)</w:t>
      </w:r>
      <w:r w:rsidRPr="003915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 круглый стол по вопросам защиты прав субъектов предпринимательской деятельности.</w:t>
      </w:r>
      <w:r w:rsidRPr="00FD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оживленной дискуссии участникам встречи подробно разъяснены требования действующего законодательства, порядок организации и проведения контрольно-надзорных мероприятий (как плановых, так и внеплановых),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155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обжалования действий должностных лиц органов контроля. Предприниматели ознакомлен с принимаемыми государством мерами, направленными на поддержку бизнеса (например, продление моратория на проведение большинства плановых проверок для предпринимателей в 2023 году и т.п.).</w:t>
      </w:r>
    </w:p>
    <w:p w:rsidR="001736F8" w:rsidRPr="00391559" w:rsidRDefault="001736F8" w:rsidP="001736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Кроме того, п</w:t>
      </w:r>
      <w:r w:rsidRPr="00391559">
        <w:rPr>
          <w:rFonts w:ascii="Times New Roman" w:eastAsia="Times New Roman" w:hAnsi="Times New Roman" w:cs="Times New Roman"/>
          <w:bCs/>
          <w:sz w:val="28"/>
          <w:szCs w:val="28"/>
        </w:rPr>
        <w:t xml:space="preserve">о окончании круглого стола прокурором проведен личный прием, по результатам которого от предпринимателей принято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91559">
        <w:rPr>
          <w:rFonts w:ascii="Times New Roman" w:eastAsia="Times New Roman" w:hAnsi="Times New Roman" w:cs="Times New Roman"/>
          <w:bCs/>
          <w:sz w:val="28"/>
          <w:szCs w:val="28"/>
        </w:rPr>
        <w:t>13 обращений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В ходе прокурорской проверки установлено, что предпринимателям предоставлены меры государственный поддержки в виде зачета авансовых платежей в счет арендной платы в 2022 году за пользование объектами внеуличной торговли. Предприятием данная мера выполнена в полном объеме с момента. При этом в связи с возникшей правовой неопределенностью соответствующие изменения в договоры, изменяющие порядок расчетов с ГУП «Московский метрополитен», своевременно не производились. По результатам рассмотрения представления специализированной прокуратуры предприятием разработаны проекты дополнений к договорам, которые находятся в стадии согласования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с предпринимателями.  </w:t>
      </w:r>
    </w:p>
    <w:p w:rsidR="001736F8" w:rsidRDefault="001736F8" w:rsidP="001736F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6F8" w:rsidRDefault="001736F8"/>
    <w:p w:rsidR="00B8078C" w:rsidRDefault="00B8078C">
      <w:bookmarkStart w:id="0" w:name="_GoBack"/>
      <w:bookmarkEnd w:id="0"/>
    </w:p>
    <w:sectPr w:rsidR="00B8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F8"/>
    <w:rsid w:val="001736F8"/>
    <w:rsid w:val="00B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ED89"/>
  <w15:chartTrackingRefBased/>
  <w15:docId w15:val="{3DA4DA0D-98EA-4A07-8D55-2D14E15B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>Прокуратура РФ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 Кирилл Николаевич</dc:creator>
  <cp:keywords/>
  <dc:description/>
  <cp:lastModifiedBy>Егорова Евгения Александровна</cp:lastModifiedBy>
  <cp:revision>2</cp:revision>
  <dcterms:created xsi:type="dcterms:W3CDTF">2022-12-26T08:39:00Z</dcterms:created>
  <dcterms:modified xsi:type="dcterms:W3CDTF">2022-12-26T09:17:00Z</dcterms:modified>
</cp:coreProperties>
</file>