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391" w:rsidRPr="00062391" w:rsidRDefault="00062391" w:rsidP="00062391">
      <w:pPr>
        <w:jc w:val="center"/>
        <w:rPr>
          <w:rFonts w:ascii="Times New Roman" w:eastAsia="Calibri" w:hAnsi="Times New Roman" w:cs="Times New Roman"/>
          <w:b/>
          <w:sz w:val="28"/>
          <w:szCs w:val="28"/>
        </w:rPr>
      </w:pPr>
      <w:r w:rsidRPr="00062391">
        <w:rPr>
          <w:rFonts w:ascii="Times New Roman" w:eastAsia="Calibri" w:hAnsi="Times New Roman" w:cs="Times New Roman"/>
          <w:b/>
          <w:sz w:val="28"/>
          <w:szCs w:val="28"/>
        </w:rPr>
        <w:t>Виды ответственности несовершеннолетних</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 xml:space="preserve"> </w:t>
      </w:r>
      <w:r w:rsidRPr="00062391">
        <w:rPr>
          <w:rFonts w:ascii="Times New Roman" w:eastAsia="Calibri" w:hAnsi="Times New Roman" w:cs="Times New Roman"/>
          <w:sz w:val="28"/>
          <w:szCs w:val="28"/>
        </w:rPr>
        <w:tab/>
        <w:t>Несовершеннолетний, как и любой гражданин, имеет права и обязанности и несет юридическую ответственность за свои поступки перед государством и людьми, ввиду чего при определенных условиях несет уголовную, административную и иную ответственность.</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В действующем уголовном законодательстве несовершеннолетним является лицо, которому ко времени совершения преступления исполнилось четырнадцать, но не исполнилось восемнадцати лет.</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По общему правилу, в соответствии со ст. 20 УК РФ уголовной ответственности подлежит лицо, достигшее ко времени совершения преступления 16-летнего возраста.</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Вместе с тем часть 2 названной статьи предусматривает уголовную ответственность лица, достигшего ко времени совершения преступления 14-летнего возраста за убийство (ст. 105 УК РФ), умышленное причинение тяжкого вреда здоровья (ст. 111 УК РФ), умышленное причинение средней тяжести вреда здоровью (ст. 112 УК РФ), похищение человека (ст. 126 УК РФ), изнасилование (ст. 131 УК РФ), кражу (ст. 158 УК РФ), грабеж (ст. 161 УК РФ), разбой (ст. 162 УК РФ), вымогательство (ст. 163 УК РФ), неправомерное завладение автомобилем или иным транспортным средством без цели хищения (ст. 166 УК РФ), террористический акт (ст. 207 УК РФ) и другие.</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За совершение преступлений несовершеннолетним могут быть назначены следующие виды наказаний: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Наказание в виде лишения свободы назначается несовершеннолетним осужденным, совершившим преступления в возрасте до шестнадцати лет, на срок не свыше 6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В случае совершения несовершеннолетним в возрасте до 16 лет преступления небольшой или средней тяжести впервые наказание в виде лишения свободы назначено быть не может.</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 xml:space="preserve">В соответствии со ст. 90 УК РФ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которыми являются предупреждение; передача под надзор родителей или лиц, их заменяющих, либо специализированного </w:t>
      </w:r>
      <w:r w:rsidRPr="00062391">
        <w:rPr>
          <w:rFonts w:ascii="Times New Roman" w:eastAsia="Calibri" w:hAnsi="Times New Roman" w:cs="Times New Roman"/>
          <w:sz w:val="28"/>
          <w:szCs w:val="28"/>
        </w:rPr>
        <w:lastRenderedPageBreak/>
        <w:t>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Согласно ст. 92 УК РФ несовершеннолетний осужденный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3 года.</w:t>
      </w:r>
    </w:p>
    <w:p w:rsidR="00062391" w:rsidRPr="00062391" w:rsidRDefault="00062391" w:rsidP="00062391">
      <w:pPr>
        <w:spacing w:after="0"/>
        <w:jc w:val="both"/>
        <w:rPr>
          <w:rFonts w:ascii="Times New Roman" w:eastAsia="Calibri" w:hAnsi="Times New Roman" w:cs="Times New Roman"/>
          <w:i/>
          <w:sz w:val="28"/>
          <w:szCs w:val="28"/>
        </w:rPr>
      </w:pPr>
      <w:r w:rsidRPr="00062391">
        <w:rPr>
          <w:rFonts w:ascii="Times New Roman" w:eastAsia="Calibri" w:hAnsi="Times New Roman" w:cs="Times New Roman"/>
          <w:sz w:val="28"/>
          <w:szCs w:val="28"/>
        </w:rPr>
        <w:tab/>
      </w:r>
      <w:r w:rsidRPr="00062391">
        <w:rPr>
          <w:rFonts w:ascii="Times New Roman" w:eastAsia="Calibri" w:hAnsi="Times New Roman" w:cs="Times New Roman"/>
          <w:i/>
          <w:sz w:val="28"/>
          <w:szCs w:val="28"/>
        </w:rPr>
        <w:t>В сравнении с уголовной административная ответственность является более мягким видом ответственности.</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Согласно ст. 2.3 КоАП РФ возраст, по достижении которого на момент совершения преступления лицо подлежит административной ответственности, – 16 лет. Следовательно, говоря об административной ответственности несовершеннолетних, следует понимать ответственность лиц в возрасте от 16 до 18 лет, однако данное положение не исключает возможности привлечения к ответственности родителей или иных законных представителей несовершеннолетних в возрасте до 16 лет за совершенные ими правонарушения (к примеру, за нахождение в состоянии алкогольного опьянения несовершеннолетних в возрасте до 16 лет административную ответственность понесут родители или иные законные представители несовершеннолетнего).</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Действующий КоАП РФ предусматривает 10 мер наказания для привлеченных к административной ответственности. Из них к несовершеннолетним могут быть применены все виды, кроме административного ареста. Наиболее часто применяемыми видами наказаний к несовершеннолетним являются предупреждение и штраф.</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Предупреждение – мера административного наказания, выраженная в официальном порицании лица. Предупреждение закрепляется в письменной форме и выносится, если административное правонарушение совершено впервые и не причиняет существенный вред.</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Штраф – денежное взыскание, выражающееся в рублях. Такой вид наказания применяется к самим несовершеннолетним, если у них есть личный заработок, в противном случае – к их родителям или лицам, их заменяющих.</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 xml:space="preserve">Дела об административных правонарушениях, совершенных несовершеннолетними, преимущественно рассматривают комиссии по делам несовершеннолетних и защите их прав. Исключение составляют лишь правонарушения, предусмотренные ст. 11.18 КоАП РФ (безбилетный проезд), а также дела об административных правонарушениях, перечисленных в гл. 12 </w:t>
      </w:r>
      <w:r w:rsidRPr="00062391">
        <w:rPr>
          <w:rFonts w:ascii="Times New Roman" w:eastAsia="Calibri" w:hAnsi="Times New Roman" w:cs="Times New Roman"/>
          <w:sz w:val="28"/>
          <w:szCs w:val="28"/>
        </w:rPr>
        <w:lastRenderedPageBreak/>
        <w:t>КоАП РФ, в области дорожного движения, которые могут рассматриваться другими органами.</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По результатам рассмотрения дела об административном правонарушении может быть вынесено постановление либо о назначении административного наказания, либо о прекращении производства по делу. Иногда комиссия по делам несовершеннолетних и защите их прав может освободить от административной ответственности лицо, совершившее административное правонарушение, с учетом конкретных обстоятельств дела, заменив ее мерой воздействия, предусмотренной федеральным законодательством о защите прав несовершеннолетних.</w:t>
      </w: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ab/>
        <w:t>Административное наказание может быть наложено на несовершеннолетних и их родителей по общему правилу не позднее двух месяцев с момента совершения правонарушения, а за нарушения при длящемся правонарушении – не позднее двух месяцев со дня его обнаружения.</w:t>
      </w:r>
    </w:p>
    <w:p w:rsidR="00062391" w:rsidRPr="00062391" w:rsidRDefault="00062391" w:rsidP="00062391">
      <w:pPr>
        <w:spacing w:after="0"/>
        <w:jc w:val="both"/>
        <w:rPr>
          <w:rFonts w:ascii="Times New Roman" w:eastAsia="Calibri" w:hAnsi="Times New Roman" w:cs="Times New Roman"/>
          <w:sz w:val="28"/>
          <w:szCs w:val="28"/>
        </w:rPr>
      </w:pPr>
    </w:p>
    <w:p w:rsidR="00062391" w:rsidRPr="00062391" w:rsidRDefault="00062391" w:rsidP="00062391">
      <w:pPr>
        <w:spacing w:after="0"/>
        <w:jc w:val="both"/>
        <w:rPr>
          <w:rFonts w:ascii="Times New Roman" w:eastAsia="Calibri" w:hAnsi="Times New Roman" w:cs="Times New Roman"/>
          <w:sz w:val="28"/>
          <w:szCs w:val="28"/>
        </w:rPr>
      </w:pPr>
      <w:r w:rsidRPr="00062391">
        <w:rPr>
          <w:rFonts w:ascii="Times New Roman" w:eastAsia="Calibri" w:hAnsi="Times New Roman" w:cs="Times New Roman"/>
          <w:sz w:val="28"/>
          <w:szCs w:val="28"/>
        </w:rPr>
        <w:t xml:space="preserve"> Помощник прокурора города                                                                А.А. Царев</w:t>
      </w:r>
    </w:p>
    <w:p w:rsidR="00AF485E" w:rsidRDefault="00AF485E">
      <w:bookmarkStart w:id="0" w:name="_GoBack"/>
      <w:bookmarkEnd w:id="0"/>
    </w:p>
    <w:sectPr w:rsidR="00AF485E" w:rsidSect="00B77361">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B8"/>
    <w:rsid w:val="00062391"/>
    <w:rsid w:val="001273B8"/>
    <w:rsid w:val="006931A3"/>
    <w:rsid w:val="00AF485E"/>
    <w:rsid w:val="00B77361"/>
    <w:rsid w:val="00F54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E3209-0908-497F-85FC-78D556B1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Евгения Александровна</dc:creator>
  <cp:keywords/>
  <dc:description/>
  <cp:lastModifiedBy>Егорова Евгения Александровна</cp:lastModifiedBy>
  <cp:revision>2</cp:revision>
  <dcterms:created xsi:type="dcterms:W3CDTF">2022-10-05T14:11:00Z</dcterms:created>
  <dcterms:modified xsi:type="dcterms:W3CDTF">2022-10-05T14:11:00Z</dcterms:modified>
</cp:coreProperties>
</file>