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31A" w:rsidRPr="0074131A" w:rsidRDefault="0074131A" w:rsidP="0074131A">
      <w:pPr>
        <w:shd w:val="clear" w:color="auto" w:fill="FFFFFF"/>
        <w:spacing w:after="0" w:line="540" w:lineRule="atLeast"/>
        <w:jc w:val="center"/>
        <w:rPr>
          <w:rFonts w:ascii="Times New Roman" w:eastAsia="Times New Roman" w:hAnsi="Times New Roman" w:cs="Times New Roman"/>
          <w:b/>
          <w:bCs/>
          <w:color w:val="333333"/>
          <w:sz w:val="28"/>
          <w:szCs w:val="28"/>
        </w:rPr>
      </w:pPr>
      <w:r w:rsidRPr="0074131A">
        <w:rPr>
          <w:rFonts w:ascii="Times New Roman" w:eastAsia="Times New Roman" w:hAnsi="Times New Roman" w:cs="Times New Roman"/>
          <w:b/>
          <w:bCs/>
          <w:color w:val="333333"/>
          <w:sz w:val="28"/>
          <w:szCs w:val="28"/>
        </w:rPr>
        <w:t>Уголовная ответственность за коррупционные преступления</w:t>
      </w:r>
    </w:p>
    <w:p w:rsidR="0074131A" w:rsidRPr="0074131A" w:rsidRDefault="0074131A" w:rsidP="0074131A">
      <w:pPr>
        <w:shd w:val="clear" w:color="auto" w:fill="FFFFFF"/>
        <w:spacing w:after="0" w:line="240" w:lineRule="auto"/>
        <w:rPr>
          <w:rFonts w:ascii="Times New Roman" w:eastAsia="Times New Roman" w:hAnsi="Times New Roman" w:cs="Times New Roman"/>
          <w:color w:val="000000"/>
          <w:sz w:val="28"/>
          <w:szCs w:val="28"/>
        </w:rPr>
      </w:pPr>
      <w:r w:rsidRPr="0074131A">
        <w:rPr>
          <w:rFonts w:ascii="Times New Roman" w:eastAsia="Times New Roman" w:hAnsi="Times New Roman" w:cs="Times New Roman"/>
          <w:color w:val="000000"/>
          <w:sz w:val="28"/>
          <w:szCs w:val="28"/>
        </w:rPr>
        <w:t> </w:t>
      </w:r>
      <w:r w:rsidRPr="0074131A">
        <w:rPr>
          <w:rFonts w:ascii="Times New Roman" w:eastAsia="Times New Roman" w:hAnsi="Times New Roman" w:cs="Times New Roman"/>
          <w:color w:val="FFFFFF"/>
          <w:sz w:val="28"/>
          <w:szCs w:val="28"/>
        </w:rPr>
        <w:t>Текст</w:t>
      </w:r>
      <w:r w:rsidRPr="0074131A">
        <w:rPr>
          <w:rFonts w:ascii="Times New Roman" w:eastAsia="Times New Roman" w:hAnsi="Times New Roman" w:cs="Times New Roman"/>
          <w:color w:val="000000"/>
          <w:sz w:val="28"/>
          <w:szCs w:val="28"/>
        </w:rPr>
        <w:t> </w:t>
      </w:r>
      <w:r w:rsidRPr="0074131A">
        <w:rPr>
          <w:rFonts w:ascii="Times New Roman" w:eastAsia="Times New Roman" w:hAnsi="Times New Roman" w:cs="Times New Roman"/>
          <w:color w:val="FFFFFF"/>
          <w:sz w:val="28"/>
          <w:szCs w:val="28"/>
        </w:rPr>
        <w:t>Поделиться</w:t>
      </w:r>
    </w:p>
    <w:p w:rsidR="0074131A" w:rsidRPr="0074131A" w:rsidRDefault="0074131A" w:rsidP="0074131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74131A">
        <w:rPr>
          <w:rFonts w:ascii="Times New Roman" w:eastAsia="Times New Roman" w:hAnsi="Times New Roman" w:cs="Times New Roman"/>
          <w:color w:val="333333"/>
          <w:sz w:val="28"/>
          <w:szCs w:val="28"/>
        </w:rPr>
        <w:t>Основным актом Российской Федерации в системе мер борьбы с коррупцией является Федеральный закон от 25 декабря 2008 года № 273-ФЗ «О противодействии коррупции».</w:t>
      </w:r>
    </w:p>
    <w:p w:rsidR="0074131A" w:rsidRPr="0074131A" w:rsidRDefault="0074131A" w:rsidP="0074131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74131A">
        <w:rPr>
          <w:rFonts w:ascii="Times New Roman" w:eastAsia="Times New Roman" w:hAnsi="Times New Roman" w:cs="Times New Roman"/>
          <w:color w:val="333333"/>
          <w:sz w:val="28"/>
          <w:szCs w:val="28"/>
        </w:rPr>
        <w:t>В соответствии с положениями этого закона, преступления относятся к коррупционным в тех случаях,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4131A" w:rsidRPr="0074131A" w:rsidRDefault="0074131A" w:rsidP="0074131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74131A">
        <w:rPr>
          <w:rFonts w:ascii="Times New Roman" w:eastAsia="Times New Roman" w:hAnsi="Times New Roman" w:cs="Times New Roman"/>
          <w:color w:val="333333"/>
          <w:sz w:val="28"/>
          <w:szCs w:val="28"/>
        </w:rPr>
        <w:t>Среди них наиболее опасным является взяточничество (ст. 290, 291, 291.1,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74131A" w:rsidRPr="0074131A" w:rsidRDefault="0074131A" w:rsidP="0074131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74131A">
        <w:rPr>
          <w:rFonts w:ascii="Times New Roman" w:eastAsia="Times New Roman" w:hAnsi="Times New Roman" w:cs="Times New Roman"/>
          <w:color w:val="333333"/>
          <w:sz w:val="28"/>
          <w:szCs w:val="28"/>
        </w:rPr>
        <w:t>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растрата (ст. 160 УК РФ), при условии, если они совершены руководителем государственного органа, организации, учреждения либо иного юридического лица.</w:t>
      </w:r>
    </w:p>
    <w:p w:rsidR="0074131A" w:rsidRPr="0074131A" w:rsidRDefault="0074131A" w:rsidP="0074131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74131A">
        <w:rPr>
          <w:rFonts w:ascii="Times New Roman" w:eastAsia="Times New Roman" w:hAnsi="Times New Roman" w:cs="Times New Roman"/>
          <w:color w:val="333333"/>
          <w:sz w:val="28"/>
          <w:szCs w:val="28"/>
        </w:rPr>
        <w:t>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
    <w:p w:rsidR="0074131A" w:rsidRPr="0074131A" w:rsidRDefault="0074131A" w:rsidP="0074131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74131A">
        <w:rPr>
          <w:rFonts w:ascii="Times New Roman" w:eastAsia="Times New Roman" w:hAnsi="Times New Roman" w:cs="Times New Roman"/>
          <w:color w:val="333333"/>
          <w:sz w:val="28"/>
          <w:szCs w:val="28"/>
        </w:rPr>
        <w:t>Исходя из положений Уголовного кодекса Российской Федерации за совершение коррупционных преступлений виновному может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w:t>
      </w:r>
    </w:p>
    <w:p w:rsidR="00DF0B76" w:rsidRDefault="00DF0B76" w:rsidP="00C33AB2">
      <w:pPr>
        <w:shd w:val="clear" w:color="auto" w:fill="FFFFFF"/>
        <w:spacing w:after="0" w:line="240" w:lineRule="auto"/>
        <w:jc w:val="both"/>
        <w:rPr>
          <w:rFonts w:ascii="Times New Roman" w:eastAsia="Times New Roman" w:hAnsi="Times New Roman" w:cs="Times New Roman"/>
          <w:color w:val="333333"/>
          <w:sz w:val="28"/>
          <w:szCs w:val="28"/>
        </w:rPr>
      </w:pPr>
    </w:p>
    <w:p w:rsidR="00C921E3" w:rsidRPr="0074131A" w:rsidRDefault="00DF0B76" w:rsidP="00DF0B7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rPr>
        <w:t xml:space="preserve">Старший помощник прокурора                                                 О.П. Задорожная </w:t>
      </w:r>
    </w:p>
    <w:sectPr w:rsidR="00C921E3" w:rsidRPr="00741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4131A"/>
    <w:rsid w:val="006F3BF7"/>
    <w:rsid w:val="0074131A"/>
    <w:rsid w:val="00C33AB2"/>
    <w:rsid w:val="00C921E3"/>
    <w:rsid w:val="00DF0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131A"/>
  </w:style>
  <w:style w:type="character" w:customStyle="1" w:styleId="feeds-pagenavigationtooltip">
    <w:name w:val="feeds-page__navigation_tooltip"/>
    <w:basedOn w:val="a0"/>
    <w:rsid w:val="0074131A"/>
  </w:style>
  <w:style w:type="paragraph" w:styleId="a3">
    <w:name w:val="Normal (Web)"/>
    <w:basedOn w:val="a"/>
    <w:uiPriority w:val="99"/>
    <w:semiHidden/>
    <w:unhideWhenUsed/>
    <w:rsid w:val="007413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9991177">
      <w:bodyDiv w:val="1"/>
      <w:marLeft w:val="0"/>
      <w:marRight w:val="0"/>
      <w:marTop w:val="0"/>
      <w:marBottom w:val="0"/>
      <w:divBdr>
        <w:top w:val="none" w:sz="0" w:space="0" w:color="auto"/>
        <w:left w:val="none" w:sz="0" w:space="0" w:color="auto"/>
        <w:bottom w:val="none" w:sz="0" w:space="0" w:color="auto"/>
        <w:right w:val="none" w:sz="0" w:space="0" w:color="auto"/>
      </w:divBdr>
      <w:divsChild>
        <w:div w:id="437288613">
          <w:marLeft w:val="0"/>
          <w:marRight w:val="0"/>
          <w:marTop w:val="0"/>
          <w:marBottom w:val="960"/>
          <w:divBdr>
            <w:top w:val="none" w:sz="0" w:space="0" w:color="auto"/>
            <w:left w:val="none" w:sz="0" w:space="0" w:color="auto"/>
            <w:bottom w:val="none" w:sz="0" w:space="0" w:color="auto"/>
            <w:right w:val="none" w:sz="0" w:space="0" w:color="auto"/>
          </w:divBdr>
        </w:div>
        <w:div w:id="1463646745">
          <w:marLeft w:val="0"/>
          <w:marRight w:val="720"/>
          <w:marTop w:val="0"/>
          <w:marBottom w:val="0"/>
          <w:divBdr>
            <w:top w:val="none" w:sz="0" w:space="0" w:color="auto"/>
            <w:left w:val="none" w:sz="0" w:space="0" w:color="auto"/>
            <w:bottom w:val="none" w:sz="0" w:space="0" w:color="auto"/>
            <w:right w:val="none" w:sz="0" w:space="0" w:color="auto"/>
          </w:divBdr>
          <w:divsChild>
            <w:div w:id="712998808">
              <w:marLeft w:val="0"/>
              <w:marRight w:val="0"/>
              <w:marTop w:val="0"/>
              <w:marBottom w:val="120"/>
              <w:divBdr>
                <w:top w:val="none" w:sz="0" w:space="0" w:color="auto"/>
                <w:left w:val="none" w:sz="0" w:space="0" w:color="auto"/>
                <w:bottom w:val="none" w:sz="0" w:space="0" w:color="auto"/>
                <w:right w:val="none" w:sz="0" w:space="0" w:color="auto"/>
              </w:divBdr>
            </w:div>
            <w:div w:id="377752455">
              <w:marLeft w:val="0"/>
              <w:marRight w:val="0"/>
              <w:marTop w:val="0"/>
              <w:marBottom w:val="120"/>
              <w:divBdr>
                <w:top w:val="none" w:sz="0" w:space="0" w:color="auto"/>
                <w:left w:val="none" w:sz="0" w:space="0" w:color="auto"/>
                <w:bottom w:val="none" w:sz="0" w:space="0" w:color="auto"/>
                <w:right w:val="none" w:sz="0" w:space="0" w:color="auto"/>
              </w:divBdr>
            </w:div>
          </w:divsChild>
        </w:div>
        <w:div w:id="1629699087">
          <w:marLeft w:val="0"/>
          <w:marRight w:val="0"/>
          <w:marTop w:val="0"/>
          <w:marBottom w:val="0"/>
          <w:divBdr>
            <w:top w:val="none" w:sz="0" w:space="0" w:color="auto"/>
            <w:left w:val="none" w:sz="0" w:space="0" w:color="auto"/>
            <w:bottom w:val="none" w:sz="0" w:space="0" w:color="auto"/>
            <w:right w:val="none" w:sz="0" w:space="0" w:color="auto"/>
          </w:divBdr>
          <w:divsChild>
            <w:div w:id="927880978">
              <w:marLeft w:val="0"/>
              <w:marRight w:val="0"/>
              <w:marTop w:val="0"/>
              <w:marBottom w:val="0"/>
              <w:divBdr>
                <w:top w:val="none" w:sz="0" w:space="0" w:color="auto"/>
                <w:left w:val="none" w:sz="0" w:space="0" w:color="auto"/>
                <w:bottom w:val="none" w:sz="0" w:space="0" w:color="auto"/>
                <w:right w:val="none" w:sz="0" w:space="0" w:color="auto"/>
              </w:divBdr>
              <w:divsChild>
                <w:div w:id="12113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2159</Characters>
  <Application>Microsoft Office Word</Application>
  <DocSecurity>0</DocSecurity>
  <Lines>17</Lines>
  <Paragraphs>5</Paragraphs>
  <ScaleCrop>false</ScaleCrop>
  <Company>Reanimator Extreme Edition</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2022-02-09T06:27:00Z</dcterms:created>
  <dcterms:modified xsi:type="dcterms:W3CDTF">2022-02-09T06:30:00Z</dcterms:modified>
</cp:coreProperties>
</file>