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A0" w:rsidRPr="00EF47A0" w:rsidRDefault="00EF47A0" w:rsidP="00EF47A0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F47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С 1 июля 2021 г. переболевшие новой </w:t>
      </w:r>
      <w:proofErr w:type="spellStart"/>
      <w:r w:rsidRPr="00EF47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коронавирусной</w:t>
      </w:r>
      <w:proofErr w:type="spellEnd"/>
      <w:r w:rsidRPr="00EF47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инфекцией, вправе пройти углубленную диспансеризацию</w:t>
      </w:r>
    </w:p>
    <w:p w:rsidR="00EF47A0" w:rsidRPr="00EF47A0" w:rsidRDefault="00EF47A0" w:rsidP="00EF4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7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F47A0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EF47A0" w:rsidRPr="00EF47A0" w:rsidRDefault="00EF47A0" w:rsidP="00EF4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7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F47A0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EF47A0" w:rsidRPr="00EF47A0" w:rsidRDefault="00EF47A0" w:rsidP="00EF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EF47A0">
        <w:rPr>
          <w:rFonts w:ascii="Times New Roman" w:eastAsia="Times New Roman" w:hAnsi="Times New Roman" w:cs="Times New Roman"/>
          <w:color w:val="333333"/>
          <w:sz w:val="28"/>
          <w:szCs w:val="28"/>
        </w:rPr>
        <w:t>18 июня текущего года Правительством РФ принято постановление № 927"О внесении изменений в Программу государственных гарантий бесплатного оказания гражданам медицинской помощи на 2021 год и на плановый период 2022 и 2023 годов".</w:t>
      </w:r>
    </w:p>
    <w:p w:rsidR="00EF47A0" w:rsidRPr="00EF47A0" w:rsidRDefault="00EF47A0" w:rsidP="00EF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EF47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Углубленная диспансеризация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 w:rsidRPr="00EF47A0">
        <w:rPr>
          <w:rFonts w:ascii="Times New Roman" w:eastAsia="Times New Roman" w:hAnsi="Times New Roman" w:cs="Times New Roman"/>
          <w:color w:val="333333"/>
          <w:sz w:val="28"/>
          <w:szCs w:val="28"/>
        </w:rPr>
        <w:t>коронавирусной</w:t>
      </w:r>
      <w:proofErr w:type="spellEnd"/>
      <w:r w:rsidRPr="00EF47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инфекцией.</w:t>
      </w:r>
    </w:p>
    <w:p w:rsidR="00EF47A0" w:rsidRPr="00EF47A0" w:rsidRDefault="00EF47A0" w:rsidP="00EF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EF47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портала </w:t>
      </w:r>
      <w:proofErr w:type="spellStart"/>
      <w:r w:rsidRPr="00EF47A0">
        <w:rPr>
          <w:rFonts w:ascii="Times New Roman" w:eastAsia="Times New Roman" w:hAnsi="Times New Roman" w:cs="Times New Roman"/>
          <w:color w:val="333333"/>
          <w:sz w:val="28"/>
          <w:szCs w:val="28"/>
        </w:rPr>
        <w:t>госуслуг</w:t>
      </w:r>
      <w:proofErr w:type="spellEnd"/>
      <w:r w:rsidRPr="00EF47A0">
        <w:rPr>
          <w:rFonts w:ascii="Times New Roman" w:eastAsia="Times New Roman" w:hAnsi="Times New Roman" w:cs="Times New Roman"/>
          <w:color w:val="333333"/>
          <w:sz w:val="28"/>
          <w:szCs w:val="28"/>
        </w:rPr>
        <w:t>, сети радиот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елефонной связи</w:t>
      </w:r>
      <w:r w:rsidRPr="00EF47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иных доступных средств связи.</w:t>
      </w:r>
    </w:p>
    <w:p w:rsidR="00EF47A0" w:rsidRPr="00EF47A0" w:rsidRDefault="00EF47A0" w:rsidP="00EF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EF47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Запись граждан на углубленную диспансеризацию осуществляется в установленном порядке, в том числе с использованием портала </w:t>
      </w:r>
      <w:proofErr w:type="spellStart"/>
      <w:r w:rsidRPr="00EF47A0">
        <w:rPr>
          <w:rFonts w:ascii="Times New Roman" w:eastAsia="Times New Roman" w:hAnsi="Times New Roman" w:cs="Times New Roman"/>
          <w:color w:val="333333"/>
          <w:sz w:val="28"/>
          <w:szCs w:val="28"/>
        </w:rPr>
        <w:t>госуслуг</w:t>
      </w:r>
      <w:proofErr w:type="spellEnd"/>
      <w:r w:rsidRPr="00EF47A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F47A0" w:rsidRPr="00EF47A0" w:rsidRDefault="00EF47A0" w:rsidP="00EF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EF47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результатам углубленной диспансеризации в случае выявления у гражданина хронических неинфекционных заболеваний, в том числе связанных с перенесенной новой </w:t>
      </w:r>
      <w:proofErr w:type="spellStart"/>
      <w:r w:rsidRPr="00EF47A0">
        <w:rPr>
          <w:rFonts w:ascii="Times New Roman" w:eastAsia="Times New Roman" w:hAnsi="Times New Roman" w:cs="Times New Roman"/>
          <w:color w:val="333333"/>
          <w:sz w:val="28"/>
          <w:szCs w:val="28"/>
        </w:rPr>
        <w:t>коронавирусной</w:t>
      </w:r>
      <w:proofErr w:type="spellEnd"/>
      <w:r w:rsidRPr="00EF47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инфекцией, гражданин ставится на диспансерное наблюдение, при наличии показаний ему оказывается соответствующее лечение и медицинская реабилитация.</w:t>
      </w:r>
    </w:p>
    <w:p w:rsidR="00EF47A0" w:rsidRDefault="00EF47A0" w:rsidP="00EF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47A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60492" w:rsidRPr="00EF47A0" w:rsidRDefault="00C60492" w:rsidP="00EF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Помощник прокурора                                                                 </w:t>
      </w:r>
      <w:r w:rsidR="000D4A00">
        <w:rPr>
          <w:rFonts w:ascii="Times New Roman" w:eastAsia="Times New Roman" w:hAnsi="Times New Roman" w:cs="Times New Roman"/>
          <w:color w:val="333333"/>
          <w:sz w:val="28"/>
          <w:szCs w:val="28"/>
        </w:rPr>
        <w:t>К.Ш. Грущанская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E7146" w:rsidRDefault="000E7146"/>
    <w:sectPr w:rsidR="000E7146" w:rsidSect="005F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F47A0"/>
    <w:rsid w:val="000D4A00"/>
    <w:rsid w:val="000E7146"/>
    <w:rsid w:val="005F5070"/>
    <w:rsid w:val="00C60492"/>
    <w:rsid w:val="00EF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F47A0"/>
  </w:style>
  <w:style w:type="character" w:customStyle="1" w:styleId="feeds-pagenavigationtooltip">
    <w:name w:val="feeds-page__navigation_tooltip"/>
    <w:basedOn w:val="a0"/>
    <w:rsid w:val="00EF47A0"/>
  </w:style>
  <w:style w:type="paragraph" w:styleId="a3">
    <w:name w:val="Normal (Web)"/>
    <w:basedOn w:val="a"/>
    <w:uiPriority w:val="99"/>
    <w:semiHidden/>
    <w:unhideWhenUsed/>
    <w:rsid w:val="00EF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9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59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7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2021-07-15T23:41:00Z</dcterms:created>
  <dcterms:modified xsi:type="dcterms:W3CDTF">2021-07-15T23:45:00Z</dcterms:modified>
</cp:coreProperties>
</file>