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0E" w:rsidRPr="00A2520E" w:rsidRDefault="00A2520E" w:rsidP="00A2520E">
      <w:pPr>
        <w:shd w:val="clear" w:color="auto" w:fill="FFFFFF"/>
        <w:spacing w:after="525" w:line="240" w:lineRule="auto"/>
        <w:ind w:left="1416"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A2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Противодействие коррупции</w:t>
      </w:r>
    </w:p>
    <w:p w:rsidR="00A2520E" w:rsidRPr="00A2520E" w:rsidRDefault="00A2520E" w:rsidP="00A2520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Противодействие коррупции является одним из приоритетных направлений деятельности прокуратуры </w:t>
      </w:r>
      <w:proofErr w:type="gramStart"/>
      <w:r w:rsidRPr="00A2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A2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Реутова</w:t>
      </w:r>
    </w:p>
    <w:p w:rsidR="00A2520E" w:rsidRPr="00A2520E" w:rsidRDefault="00A2520E" w:rsidP="00A2520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A2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лицами, а также совершение указанных деяний от имени или в интересах юридического лица. Данное определение понятия коррупции приведено в Федеральном законе от 25.12.2008 №273-ФЗ «О противодействии коррупции».</w:t>
      </w:r>
    </w:p>
    <w:p w:rsidR="00AC3E21" w:rsidRPr="00A2520E" w:rsidRDefault="00A2520E" w:rsidP="00A2520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20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и задача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противодействия коррупции </w:t>
      </w:r>
      <w:r w:rsidRPr="00A25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своевременное предупреждение средствами прокурорского надзора коррупционных правонарушений, выявление и устранение причин и условий, способствующих их совершению.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A2520E">
        <w:rPr>
          <w:rStyle w:val="a4"/>
          <w:color w:val="000000"/>
          <w:sz w:val="28"/>
          <w:szCs w:val="28"/>
        </w:rPr>
        <w:t xml:space="preserve">Основные направления деятельности в сфере </w:t>
      </w:r>
      <w:r>
        <w:rPr>
          <w:rStyle w:val="a4"/>
          <w:color w:val="000000"/>
          <w:sz w:val="28"/>
          <w:szCs w:val="28"/>
        </w:rPr>
        <w:t xml:space="preserve">противодействия коррупции прокуратуры </w:t>
      </w:r>
      <w:proofErr w:type="gramStart"/>
      <w:r>
        <w:rPr>
          <w:rStyle w:val="a4"/>
          <w:color w:val="000000"/>
          <w:sz w:val="28"/>
          <w:szCs w:val="28"/>
        </w:rPr>
        <w:t>г</w:t>
      </w:r>
      <w:proofErr w:type="gramEnd"/>
      <w:r>
        <w:rPr>
          <w:rStyle w:val="a4"/>
          <w:color w:val="000000"/>
          <w:sz w:val="28"/>
          <w:szCs w:val="28"/>
        </w:rPr>
        <w:t>. Реутова: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-выявление коррупционных проявлений и проведение по ним соответствующих проверок;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-надзор за исполнением законодательства о противодействии коррупции территориальными органами  исполнительной власти, органами местного самоуправления и их должностными лицами; за законностью издаваемых ими правовых актов в области противодействия коррупции;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-надзор за исполнением законодательства о государственной службе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запретов и ограничений, связанных с поступлением на государственную и муниципальную службу;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-мониторинг законодательства и правоприменительной практики в области противодействия коррупции;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 xml:space="preserve">-проведение </w:t>
      </w:r>
      <w:proofErr w:type="spellStart"/>
      <w:r w:rsidRPr="00A2520E">
        <w:rPr>
          <w:color w:val="000000"/>
          <w:sz w:val="28"/>
          <w:szCs w:val="28"/>
        </w:rPr>
        <w:t>антикоррупционной</w:t>
      </w:r>
      <w:proofErr w:type="spellEnd"/>
      <w:r w:rsidRPr="00A2520E">
        <w:rPr>
          <w:color w:val="000000"/>
          <w:sz w:val="28"/>
          <w:szCs w:val="28"/>
        </w:rPr>
        <w:t xml:space="preserve"> экспертизы нормативных правовых актов, издаваемых органами местного самоуправления;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lastRenderedPageBreak/>
        <w:t>-надзор за соблюдением законов при осуществлении оперативно-розыскной деятельности по дела о преступлениях коррупционной направленности;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-осуществление прокурорского надзора за уголовно-процессуальной деятельностью следственных органов при рассмотрении сообщений о преступлениях коррупционной направленности и расследовании уголовных дел данной категории;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-обеспечение поддержания государственного обвинения в суде, обжалование незаконных, необоснованных и несправедливых судебных решений по уголовным делам о преступлениях коррупционной направленности;</w:t>
      </w:r>
    </w:p>
    <w:p w:rsid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2520E">
        <w:rPr>
          <w:color w:val="000000"/>
          <w:sz w:val="28"/>
          <w:szCs w:val="28"/>
        </w:rPr>
        <w:t>-обеспечение защиты и восстановления нарушенных в результате коррупционных правонарушений прав, свобод и законных интересов граждан и организаций, охраняемых законом интересов Российской Федерации, субъектов Российской Федерации, муниципальных образований в уголовном, гражданском и арбитражном процессах, возмещения вреда, причиненного коррупционными правонарушениями.</w:t>
      </w:r>
    </w:p>
    <w:p w:rsidR="00A2520E" w:rsidRPr="00A2520E" w:rsidRDefault="00A2520E" w:rsidP="00A2520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помощник прокурора города </w:t>
      </w:r>
      <w:proofErr w:type="spellStart"/>
      <w:r>
        <w:rPr>
          <w:color w:val="000000"/>
          <w:sz w:val="28"/>
          <w:szCs w:val="28"/>
        </w:rPr>
        <w:t>Кремс</w:t>
      </w:r>
      <w:proofErr w:type="spellEnd"/>
      <w:r>
        <w:rPr>
          <w:color w:val="000000"/>
          <w:sz w:val="28"/>
          <w:szCs w:val="28"/>
        </w:rPr>
        <w:t xml:space="preserve"> Д.К.</w:t>
      </w:r>
    </w:p>
    <w:p w:rsidR="00A2520E" w:rsidRPr="00A2520E" w:rsidRDefault="00A2520E" w:rsidP="00A252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520E" w:rsidRPr="00A2520E" w:rsidSect="00AC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20E"/>
    <w:rsid w:val="00A2520E"/>
    <w:rsid w:val="00AC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21"/>
  </w:style>
  <w:style w:type="paragraph" w:styleId="2">
    <w:name w:val="heading 2"/>
    <w:basedOn w:val="a"/>
    <w:link w:val="20"/>
    <w:uiPriority w:val="9"/>
    <w:qFormat/>
    <w:rsid w:val="00A25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1749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2021-03-17T03:11:00Z</dcterms:created>
  <dcterms:modified xsi:type="dcterms:W3CDTF">2021-03-17T03:20:00Z</dcterms:modified>
</cp:coreProperties>
</file>