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7D" w:rsidRDefault="004F5F7D" w:rsidP="004F5F7D">
      <w:pPr>
        <w:shd w:val="clear" w:color="auto" w:fill="FFFFFF"/>
        <w:spacing w:after="0" w:line="288" w:lineRule="atLeast"/>
        <w:ind w:left="-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F5F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Способы защиты граждан от преступлений, совершенных с использованием информационно-телекоммуникационных технологий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:rsidR="004F5F7D" w:rsidRPr="004F5F7D" w:rsidRDefault="004F5F7D" w:rsidP="004F5F7D">
      <w:pPr>
        <w:shd w:val="clear" w:color="auto" w:fill="FFFFFF"/>
        <w:spacing w:after="0" w:line="288" w:lineRule="atLeast"/>
        <w:ind w:left="-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0F1B44" w:rsidRDefault="004F5F7D" w:rsidP="000F1B44">
      <w:pPr>
        <w:shd w:val="clear" w:color="auto" w:fill="FFFFFF"/>
        <w:spacing w:after="0" w:line="40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Век информационных технологий не мог не отложить отпечаток на существующие системы расчетов. Призванные к упрощению и унификации таких процедур электронные средства платежа стремительно вошли в жизнь практически каждого из нас, что способствовало и распространенности хищений в этой сфере.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наиболее распространенных способов хищений выделяет: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злоумышленниками индивидуальных данных банковских карт пострадавших для осуществления расчетов в преступных целях. Такие ситуации возможны при компрометации этих карт в результате раскрытия их данных третьим лицам;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двойное списание, характеризующееся тем, что потерпевший передает банковскую карту продавцу (оператору, официанту, заправщику), которую тот дважды проводит через платежный терминал под предлогом ошибки при первоначальном платеже;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хищение при бесконтактной оплате, в тех случаях, когда похитители оперируют собственными бесконтактными считывателями или терминалами, прислоняя их к карманам и сумкам;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хищение с использованием дубликата сим-карты мобильного телефона, которое осуществляются путем предварительного выяснения преступниками номера сим-карты, к которому привязаны банковские карты и изготовления ее фальшивого аналога с последующим списанием денежных средств;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хищения посредством использования информации о банковских картах, предоставленных похитителям самими пострадавшими для оплаты продаваемых ими товаров;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распространенный характер носят хищения, связанные с обманом доверчивых граждан, когда похитители,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средств для разрешения сложившихся в их жизни неблагоприятных ситуаций;  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отмечены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случаи мошенничества, при которых похитители просят о перечислении денежных средств или оказании возмездных услуг под предлогом различных нужд органов государственной власти, а также правоохранительных органов.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Pr="004F5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не оказаться жертвой мошенников необходимо знать следующее: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ни при каких обстоятельствах не сообщать данные вашей банковской карты, а так же секретный код на оборотной стороне карты;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хранить </w:t>
      </w:r>
      <w:proofErr w:type="spellStart"/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пин-код</w:t>
      </w:r>
      <w:proofErr w:type="spellEnd"/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 от карты, ни в коем случае не писать </w:t>
      </w:r>
      <w:proofErr w:type="spellStart"/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пин-код</w:t>
      </w:r>
      <w:proofErr w:type="spellEnd"/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самой банковской карте;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сообщать </w:t>
      </w:r>
      <w:proofErr w:type="spellStart"/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пин-код</w:t>
      </w:r>
      <w:proofErr w:type="spellEnd"/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третьим лицам;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остерегаться «телефонных» мошенников, которые пытаются ввести вас в заблуждение;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внимательно читайте СМС сообщения приходящие от банка;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никогда и никому не сообщайте пароли, и секретные коды, которые приходят вам в СМС сообщении от банка;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помните, что только мошенники спрашивают секретные пароли, которые приходят к вам в СМС сообщении от банка;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сотрудники банка никогда не попросят вас пройти к банкомату;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вас попросили пройти с банковской картой к банкомату, то это очевидно мошенники;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покупайте в интернет – магазинах товар по явно заниженной стоимости, так как это очевидно мошенники;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никогда не переводите денежные средства, если об этом вас просит сделать ваш знакомый в социальной сети, возможно мошенники взломали </w:t>
      </w:r>
      <w:proofErr w:type="spellStart"/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, сначала свяжитесь с этим человеком и узнайте действительно ли он просит у вас деньги;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в сети «Интернет» не переходите по ссылкам на неизвестные сайты;</w:t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5F7D">
        <w:rPr>
          <w:rFonts w:ascii="Times New Roman" w:eastAsia="Times New Roman" w:hAnsi="Times New Roman" w:cs="Times New Roman"/>
          <w:color w:val="000000"/>
          <w:sz w:val="28"/>
          <w:szCs w:val="28"/>
        </w:rPr>
        <w:t>- действ</w:t>
      </w:r>
      <w:r w:rsidR="00702DDD">
        <w:rPr>
          <w:rFonts w:ascii="Times New Roman" w:eastAsia="Times New Roman" w:hAnsi="Times New Roman" w:cs="Times New Roman"/>
          <w:color w:val="000000"/>
          <w:sz w:val="28"/>
          <w:szCs w:val="28"/>
        </w:rPr>
        <w:t>уйте обдуманно и не торопливо.</w:t>
      </w:r>
    </w:p>
    <w:p w:rsidR="000F1B44" w:rsidRDefault="000F1B44" w:rsidP="000F1B44">
      <w:pPr>
        <w:shd w:val="clear" w:color="auto" w:fill="FFFFFF"/>
        <w:spacing w:after="0" w:line="40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B44" w:rsidRPr="000F1B44" w:rsidRDefault="000F1B44" w:rsidP="000F1B44">
      <w:pPr>
        <w:shd w:val="clear" w:color="auto" w:fill="FFFFFF"/>
        <w:spacing w:after="0" w:line="40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                                                                               Гурова Е.А.</w:t>
      </w:r>
    </w:p>
    <w:sectPr w:rsidR="000F1B44" w:rsidRPr="000F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5F7D"/>
    <w:rsid w:val="000F1B44"/>
    <w:rsid w:val="004F5F7D"/>
    <w:rsid w:val="00702DDD"/>
    <w:rsid w:val="009A1F53"/>
    <w:rsid w:val="00BB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F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2020-08-06T17:51:00Z</dcterms:created>
  <dcterms:modified xsi:type="dcterms:W3CDTF">2020-08-06T17:56:00Z</dcterms:modified>
</cp:coreProperties>
</file>