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07" w:rsidRPr="00795F07" w:rsidRDefault="00245674" w:rsidP="00795F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П</w:t>
      </w:r>
      <w:r w:rsidR="00795F07" w:rsidRPr="00795F0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олучения образования детьми-сиротами и детьми, оставшимися без попечения родителей</w:t>
      </w:r>
    </w:p>
    <w:p w:rsidR="00795F07" w:rsidRPr="00795F07" w:rsidRDefault="00795F07" w:rsidP="00795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F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95F07" w:rsidRPr="00795F07" w:rsidRDefault="00795F07" w:rsidP="00245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F0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Федеральным законом от 25.12.2018 N 497-ФЗ внесены изменения в Федеральный закон «Об образовании в Российской Федерации». Теперь дети-сироты и дети, оставшиеся без попечения родителей, лица из их числа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Федерации.</w:t>
      </w:r>
    </w:p>
    <w:p w:rsidR="00795F07" w:rsidRPr="00795F07" w:rsidRDefault="00795F07" w:rsidP="00245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F0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Также данная категория граждан имеет право на получение второго среднего профессионального образования по программе подготовки квалифицированных рабочих без взимания платы.</w:t>
      </w:r>
    </w:p>
    <w:p w:rsidR="00795F07" w:rsidRPr="00795F07" w:rsidRDefault="00795F07" w:rsidP="00245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F0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Дети-сироты и дети, оставшиеся без попечения родителей, лица из их числа, обучающиеся по имеющим государственную аккредитацию образовательным программам среднего профессионального образования и высшего образования по очной форме обучения за счет средств соответствующих бюджетов бюджетной системы Российской Федерации, а также обучающиеся, потерявшие в период обучения обоих родителей или единственного родителя, зачисляются на полное государственное обеспечение до завершения обучения. Также за ними сохраняется право на полное государственной обучение и дополнительные гарантии по социальной поддержке при получении среднего профессионального образования или высшего образования до окончания обучения по указанным образовательным программам.</w:t>
      </w:r>
    </w:p>
    <w:p w:rsidR="00795F07" w:rsidRPr="00795F07" w:rsidRDefault="00795F07" w:rsidP="00245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F07">
        <w:rPr>
          <w:rFonts w:ascii="Times New Roman" w:eastAsia="Times New Roman" w:hAnsi="Times New Roman" w:cs="Times New Roman"/>
          <w:color w:val="000000"/>
          <w:sz w:val="28"/>
          <w:szCs w:val="28"/>
        </w:rPr>
        <w:t>    Дети-сироты и дети, оставшиеся без попечения родителей, лица из их числа, обучающиеся за счет средств федерального бюджета по имеющим государственную аккредитацию образовательным программам, обеспечиваются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учебы.</w:t>
      </w:r>
    </w:p>
    <w:p w:rsidR="00795F07" w:rsidRDefault="00795F07" w:rsidP="00245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До 1 января 2021 года продлено действия нормы о предоставлении указанной категории граждан, а также лицам из их числа и ветеранам боевых действий особого права приема на обучение по программам </w:t>
      </w:r>
      <w:proofErr w:type="spellStart"/>
      <w:r w:rsidRPr="00795F07">
        <w:rPr>
          <w:rFonts w:ascii="Times New Roman" w:eastAsia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795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95F07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специалитета</w:t>
      </w:r>
      <w:proofErr w:type="spellEnd"/>
      <w:r w:rsidRPr="00795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пределах квоты, а также лицам из их числа и ветеранам боевых действий особого права приема на обучение по программам </w:t>
      </w:r>
      <w:proofErr w:type="spellStart"/>
      <w:r w:rsidRPr="00795F07">
        <w:rPr>
          <w:rFonts w:ascii="Times New Roman" w:eastAsia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795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95F07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специалитета</w:t>
      </w:r>
      <w:proofErr w:type="spellEnd"/>
      <w:r w:rsidRPr="00795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пределах квоты.</w:t>
      </w:r>
    </w:p>
    <w:p w:rsidR="00245674" w:rsidRDefault="00245674" w:rsidP="00245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5674" w:rsidRPr="00795F07" w:rsidRDefault="00245674" w:rsidP="00245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Помощник прокурора                                                                        Егорова Е.А.</w:t>
      </w:r>
    </w:p>
    <w:p w:rsidR="00AC5625" w:rsidRDefault="00AC5625" w:rsidP="00245674">
      <w:pPr>
        <w:spacing w:after="0"/>
      </w:pPr>
    </w:p>
    <w:sectPr w:rsidR="00AC5625" w:rsidSect="00AC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95F07"/>
    <w:rsid w:val="00245674"/>
    <w:rsid w:val="00795F07"/>
    <w:rsid w:val="00AC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2019-04-25T13:29:00Z</dcterms:created>
  <dcterms:modified xsi:type="dcterms:W3CDTF">2020-06-17T20:37:00Z</dcterms:modified>
</cp:coreProperties>
</file>