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4E" w:rsidRPr="003D6A4E" w:rsidRDefault="003D6A4E" w:rsidP="003D6A4E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3D6A4E">
        <w:rPr>
          <w:b w:val="0"/>
          <w:bCs w:val="0"/>
          <w:color w:val="000000"/>
          <w:sz w:val="28"/>
          <w:szCs w:val="28"/>
        </w:rPr>
        <w:t>Контакты ребенка с родителем, родительские права которого ограничены судом</w:t>
      </w:r>
    </w:p>
    <w:p w:rsidR="003D6A4E" w:rsidRPr="003D6A4E" w:rsidRDefault="003D6A4E" w:rsidP="003D6A4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A4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D6A4E" w:rsidRPr="003D6A4E" w:rsidRDefault="003D6A4E" w:rsidP="003D6A4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6A4E">
        <w:rPr>
          <w:color w:val="000000"/>
          <w:sz w:val="28"/>
          <w:szCs w:val="28"/>
        </w:rPr>
        <w:t>    Статьей 75 Семейного кодекса Российской Федерации определен порядок общения с ребенком родителю, родительские права которого ограничены судом.</w:t>
      </w:r>
    </w:p>
    <w:p w:rsidR="003D6A4E" w:rsidRPr="003D6A4E" w:rsidRDefault="003D6A4E" w:rsidP="003D6A4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6A4E">
        <w:rPr>
          <w:color w:val="000000"/>
          <w:sz w:val="28"/>
          <w:szCs w:val="28"/>
        </w:rPr>
        <w:t>  Так, родителю, родительские права которого ограничены судом, могут быть разрешены контакты с ребенком, если это не оказывает на ребенка вредного влияния. Контакты родителя с ребенком допускаются с согласия органа опеки и попечительства либо с согласия другого родителя, не лишенного родительских прав или не ограниченного в родительских правах, опекуна (попечителя), приемных родителей ребенка или администрации организации, в которой находится ребенок.</w:t>
      </w:r>
    </w:p>
    <w:p w:rsidR="003D6A4E" w:rsidRDefault="003D6A4E"/>
    <w:p w:rsidR="003D6A4E" w:rsidRPr="003D6A4E" w:rsidRDefault="003D6A4E">
      <w:pPr>
        <w:rPr>
          <w:rFonts w:ascii="Times New Roman" w:hAnsi="Times New Roman" w:cs="Times New Roman"/>
          <w:sz w:val="28"/>
          <w:szCs w:val="28"/>
        </w:rPr>
      </w:pPr>
      <w:r w:rsidRPr="003D6A4E">
        <w:rPr>
          <w:rFonts w:ascii="Times New Roman" w:hAnsi="Times New Roman" w:cs="Times New Roman"/>
          <w:sz w:val="28"/>
          <w:szCs w:val="28"/>
        </w:rPr>
        <w:t>Помощник прокурора                                                                        Царев А.А.</w:t>
      </w:r>
    </w:p>
    <w:sectPr w:rsidR="003D6A4E" w:rsidRPr="003D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D6A4E"/>
    <w:rsid w:val="003D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A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D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2020-05-28T23:58:00Z</dcterms:created>
  <dcterms:modified xsi:type="dcterms:W3CDTF">2020-05-28T23:59:00Z</dcterms:modified>
</cp:coreProperties>
</file>