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04" w:rsidRPr="00327D32" w:rsidRDefault="00F64C04" w:rsidP="00F64C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327D3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Получение государственной услуги по распоряжению средствами материнского капитала полностью в электронном виде</w:t>
      </w:r>
    </w:p>
    <w:p w:rsidR="00F64C04" w:rsidRPr="00327D32" w:rsidRDefault="00F64C04" w:rsidP="00F64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64C04" w:rsidRPr="00327D32" w:rsidRDefault="00F64C04" w:rsidP="00F64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D3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Постановлением Правительства РФ от 31.03.2020г. № 383 внесены изменения в Правила направления средств (части средств) материнского (семейного) капитала на улучшение жилищных условий, утвержденные постановлением Правительства Российской Федерации от 12.12.2007г. № 862 «О Правилах направления средств (части средств) материнского (семейного) капитала на улучшение жилищных условий».</w:t>
      </w:r>
    </w:p>
    <w:p w:rsidR="00F64C04" w:rsidRPr="00327D32" w:rsidRDefault="00F64C04" w:rsidP="00F64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Согласно внесенным изменениям, лицо, получившее сертификат, может обратиться в территориальный орган Пенсионного фонда Российской Федерации посредством федеральной государственной информационной системы «Единый портал государственных и муниципальных услуг (функций)» путем подачи заявления в электронной форме, подписанного простой электронной подписью лица, получившего сертификат (его представителя), с использованием средств двухфакторной аутентификации в виде </w:t>
      </w:r>
      <w:proofErr w:type="spellStart"/>
      <w:r w:rsidRPr="00327D32">
        <w:rPr>
          <w:rFonts w:ascii="Times New Roman" w:eastAsia="Times New Roman" w:hAnsi="Times New Roman" w:cs="Times New Roman"/>
          <w:color w:val="000000"/>
          <w:sz w:val="28"/>
          <w:szCs w:val="28"/>
        </w:rPr>
        <w:t>смс-сообщения</w:t>
      </w:r>
      <w:proofErr w:type="spellEnd"/>
      <w:r w:rsidRPr="00327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подтвержденный номер мобильного телефона.</w:t>
      </w:r>
    </w:p>
    <w:p w:rsidR="00F64C04" w:rsidRPr="00327D32" w:rsidRDefault="00F64C04" w:rsidP="00F64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D32">
        <w:rPr>
          <w:rFonts w:ascii="Times New Roman" w:eastAsia="Times New Roman" w:hAnsi="Times New Roman" w:cs="Times New Roman"/>
          <w:color w:val="000000"/>
          <w:sz w:val="28"/>
          <w:szCs w:val="28"/>
        </w:rPr>
        <w:t>     В случае подачи заявления в электронной форме вместо копий документов, необходимых для его рассмотрения, предоставляются сведения из документов.</w:t>
      </w:r>
    </w:p>
    <w:p w:rsidR="00000000" w:rsidRPr="00F64C04" w:rsidRDefault="00F64C04" w:rsidP="00F64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D3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Также постановлением до 10 дней сокращены сроки рассмотрения заявлений о распоряжении средствами материнского капитала. Ранее такой срок составлял – месяц.</w:t>
      </w:r>
    </w:p>
    <w:p w:rsidR="00F64C04" w:rsidRPr="00F64C04" w:rsidRDefault="00F64C04" w:rsidP="00F64C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4C04" w:rsidRPr="00F64C04" w:rsidRDefault="00F64C04" w:rsidP="00F6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Помощник прокурора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Pr="00F64C04">
        <w:rPr>
          <w:rFonts w:ascii="Times New Roman" w:eastAsia="Times New Roman" w:hAnsi="Times New Roman" w:cs="Times New Roman"/>
          <w:color w:val="000000"/>
          <w:sz w:val="28"/>
          <w:szCs w:val="28"/>
        </w:rPr>
        <w:t>Зайченко</w:t>
      </w:r>
      <w:proofErr w:type="spellEnd"/>
      <w:r w:rsidRPr="00F6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</w:t>
      </w:r>
    </w:p>
    <w:sectPr w:rsidR="00F64C04" w:rsidRPr="00F6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64C04"/>
    <w:rsid w:val="00F6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2020-05-28T23:37:00Z</dcterms:created>
  <dcterms:modified xsi:type="dcterms:W3CDTF">2020-05-28T23:38:00Z</dcterms:modified>
</cp:coreProperties>
</file>