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07" w:rsidRPr="009503EF" w:rsidRDefault="00CE2007" w:rsidP="009503EF">
      <w:pPr>
        <w:spacing w:after="0" w:line="375" w:lineRule="atLeast"/>
        <w:jc w:val="both"/>
        <w:outlineLvl w:val="1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</w:pPr>
      <w:r w:rsidRPr="009503EF">
        <w:rPr>
          <w:rFonts w:ascii="RobotoBold" w:eastAsia="Times New Roman" w:hAnsi="RobotoBold" w:cs="Arial"/>
          <w:b/>
          <w:color w:val="000000"/>
          <w:spacing w:val="4"/>
          <w:sz w:val="27"/>
          <w:szCs w:val="27"/>
        </w:rPr>
        <w:t xml:space="preserve"> </w:t>
      </w:r>
      <w:r w:rsidRPr="009503EF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«Упорядочена ответственность за нарушения в сфере обращения с твердыми коммунальными отходами»</w:t>
      </w:r>
    </w:p>
    <w:p w:rsidR="009503EF" w:rsidRPr="009503EF" w:rsidRDefault="009503EF" w:rsidP="009503EF">
      <w:pPr>
        <w:spacing w:after="0" w:line="375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CE2007" w:rsidRPr="009503EF" w:rsidRDefault="00CE2007" w:rsidP="009503EF">
      <w:pPr>
        <w:spacing w:after="150" w:line="33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9503EF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    В связи с проводимой реформой в области обращения с твердыми коммунальными отходами Федеральным законом от 17.06.2019 № 141-ФЗ внесены изменения в Кодекс Российской Федерации об административных правонарушениях (далее – </w:t>
      </w:r>
      <w:proofErr w:type="spellStart"/>
      <w:r w:rsidRPr="009503EF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КоАП</w:t>
      </w:r>
      <w:proofErr w:type="spellEnd"/>
      <w:r w:rsidRPr="009503EF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РФ), которые упорядочили ответственность, в том числе региональных операторов, за нарушения в данной сфере.</w:t>
      </w:r>
      <w:r w:rsidRPr="009503EF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br/>
        <w:t xml:space="preserve">     Статья 8.2 </w:t>
      </w:r>
      <w:proofErr w:type="spellStart"/>
      <w:r w:rsidRPr="009503EF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КоАП</w:t>
      </w:r>
      <w:proofErr w:type="spellEnd"/>
      <w:r w:rsidRPr="009503EF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РФ с учетом реформирования системы обращения с отходами была дополнена совершенно новыми составами административных правонарушений, в том числе охватывающими деятельность региональных операторов: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орган, если такая обязанность установлена законодательством Российской Федерации; превышение утвержденных лимитов на размещение отходов производства и потребления; неисполнение обязанности по отнесению отходов производства и потребления I - V классов опасности к конкретному классу опасности для подтверждения такого отнесения или составлению паспортов отходов I - IV классов опасности; неисполнение обязанности по ведению учета в области обращения с отходами производства и потребления; неисполнение обязанности по проведению мониторинга 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среду; неисполнение обязанности по проведению инвентаризации объектов размещения отходов производства и потребления.</w:t>
      </w:r>
      <w:r w:rsidRPr="009503EF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br/>
        <w:t xml:space="preserve">     Частью 1 названной статьи по-прежнему предусмотрена ответственность за несоблюдение требований в области охраны окружающей среды при сборе, накоплении, транспортировании, обработке, утилизации или обезвреживании отходов производства и потребления (за исключением ссылки на санитарно-эпидемиологическое законодательство). Ранее ст. 8.2 </w:t>
      </w:r>
      <w:proofErr w:type="spellStart"/>
      <w:r w:rsidRPr="009503EF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КоАП</w:t>
      </w:r>
      <w:proofErr w:type="spellEnd"/>
      <w:r w:rsidRPr="009503EF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РФ была предусмотрена административная ответственность как за несоблюдение экологических, так и санитарно-эпидемиологических требований при обращении с отходами.</w:t>
      </w:r>
      <w:r w:rsidRPr="009503EF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br/>
        <w:t xml:space="preserve">     В нынешней редакции закона нарушения санитарно-эпидемиологических требований при обращении с отходами производства и потребления выделили в отдельный состав (ст. 6.35 </w:t>
      </w:r>
      <w:proofErr w:type="spellStart"/>
      <w:r w:rsidRPr="009503EF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КоАП</w:t>
      </w:r>
      <w:proofErr w:type="spellEnd"/>
      <w:r w:rsidRPr="009503EF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РФ).</w:t>
      </w:r>
      <w:r w:rsidRPr="009503EF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br/>
        <w:t xml:space="preserve">     В числе прочего, в </w:t>
      </w:r>
      <w:proofErr w:type="spellStart"/>
      <w:r w:rsidRPr="009503EF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КоАП</w:t>
      </w:r>
      <w:proofErr w:type="spellEnd"/>
      <w:r w:rsidRPr="009503EF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РФ введены следующие составы административных правонарушений:</w:t>
      </w:r>
      <w:r w:rsidRPr="009503EF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br/>
      </w:r>
      <w:r w:rsidRPr="009503EF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lastRenderedPageBreak/>
        <w:t>     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РФ товаров, упаковки товаров, подлежащих утилизации после утраты ими потребительских свойств, реализованных для внутреннего потребления на территории РФ за предыдущий календарный год;</w:t>
      </w:r>
      <w:r w:rsidRPr="009503EF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br/>
        <w:t>     неуплата в установленные сроки сбора по каждой группе товаров, группе упаковки товаров, подлежащего уплате производителями товаров, импортерами товаров, которые не обеспечивают самостоятельную утилизацию отходов от использования товаров;</w:t>
      </w:r>
      <w:r w:rsidRPr="009503EF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br/>
        <w:t>     несоблюдение требований в области охраны окружающей среды при обращении с веществами, разрушающими озоновой слой, при обращении с отходами животноводства, при производстве, обращении или обезвреживании потенциально опасных химических веществ, в том числе радиоактивных, иных веществ и микроорганизмов;</w:t>
      </w:r>
      <w:r w:rsidRPr="009503EF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br/>
        <w:t>     неисполнение обязанности по проведению контроля за состоянием объекта размещения отходов производства и потребления и его воздействием на окружающую среду или проведение работ по восстановлению (рекультивации или консервации) нарушенных земель после окончания эксплуатации объекта размещения отходов производства и потребления;</w:t>
      </w:r>
      <w:r w:rsidRPr="009503EF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br/>
        <w:t>     применение твердых коммунальных отходов для рекультивации земель и карьеров.</w:t>
      </w:r>
      <w:r w:rsidRPr="009503EF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br/>
        <w:t xml:space="preserve">     Дела об административных правонарушениях, предусмотренных ст. 6.35, 8.2 </w:t>
      </w:r>
      <w:proofErr w:type="spellStart"/>
      <w:r w:rsidRPr="009503EF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КоАП</w:t>
      </w:r>
      <w:proofErr w:type="spellEnd"/>
      <w:r w:rsidRPr="009503EF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РФ, рассматривают органы, осуществляющие федеральный государственный санитарно-эпидемиологический надзор (ст. 23.13 </w:t>
      </w:r>
      <w:proofErr w:type="spellStart"/>
      <w:r w:rsidRPr="009503EF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КоАП</w:t>
      </w:r>
      <w:proofErr w:type="spellEnd"/>
      <w:r w:rsidRPr="009503EF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РФ), и органы, осуществляющие государственный экологический надзор (ст. 23.29 </w:t>
      </w:r>
      <w:proofErr w:type="spellStart"/>
      <w:r w:rsidRPr="009503EF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КоАП</w:t>
      </w:r>
      <w:proofErr w:type="spellEnd"/>
      <w:r w:rsidRPr="009503EF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РФ).</w:t>
      </w:r>
    </w:p>
    <w:p w:rsidR="009503EF" w:rsidRDefault="009503EF" w:rsidP="009503EF">
      <w:pPr>
        <w:spacing w:after="150" w:line="33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</w:p>
    <w:p w:rsidR="009503EF" w:rsidRPr="009503EF" w:rsidRDefault="009503EF" w:rsidP="009503EF">
      <w:pPr>
        <w:spacing w:after="150" w:line="33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Помощник прокурора                                                                 Егорова Е.А.</w:t>
      </w:r>
    </w:p>
    <w:p w:rsidR="00D4101A" w:rsidRDefault="00D4101A"/>
    <w:sectPr w:rsidR="00D4101A" w:rsidSect="00CD3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E2007"/>
    <w:rsid w:val="000A0F0D"/>
    <w:rsid w:val="009503EF"/>
    <w:rsid w:val="00CD3A33"/>
    <w:rsid w:val="00CE2007"/>
    <w:rsid w:val="00D41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33"/>
  </w:style>
  <w:style w:type="paragraph" w:styleId="2">
    <w:name w:val="heading 2"/>
    <w:basedOn w:val="a"/>
    <w:link w:val="20"/>
    <w:uiPriority w:val="9"/>
    <w:qFormat/>
    <w:rsid w:val="00CE20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200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ews-one-sliderdate">
    <w:name w:val="news-one-slider__date"/>
    <w:basedOn w:val="a"/>
    <w:rsid w:val="00CE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E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1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3535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2020-05-18T14:50:00Z</dcterms:created>
  <dcterms:modified xsi:type="dcterms:W3CDTF">2020-05-26T21:54:00Z</dcterms:modified>
</cp:coreProperties>
</file>