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7B" w:rsidRPr="0075747B" w:rsidRDefault="0075747B" w:rsidP="00757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747B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нарушение требований к антитеррористической защищенности объектов (территорий) и объектов (территорий) религиозных организаций</w:t>
      </w:r>
    </w:p>
    <w:bookmarkEnd w:id="0"/>
    <w:p w:rsidR="0075747B" w:rsidRP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5747B">
        <w:rPr>
          <w:rFonts w:ascii="Times New Roman" w:hAnsi="Times New Roman" w:cs="Times New Roman"/>
          <w:iCs/>
          <w:sz w:val="28"/>
          <w:szCs w:val="28"/>
        </w:rPr>
        <w:t>Федеральным законом от 16.12.2019 № 441-ФЗ Кодекс Российской Федерации об административных правонарушениях дополнен новой статьей.</w:t>
      </w:r>
    </w:p>
    <w:p w:rsidR="0075747B" w:rsidRP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5747B">
        <w:rPr>
          <w:rFonts w:ascii="Times New Roman" w:hAnsi="Times New Roman" w:cs="Times New Roman"/>
          <w:iCs/>
          <w:sz w:val="28"/>
          <w:szCs w:val="28"/>
        </w:rPr>
        <w:t>Теперь за нарушение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рублей или дисквалификация на срок от шести месяцев до трех лет; для юридических лиц - от ста тысяч до пятисот тысяч рублей.</w:t>
      </w:r>
    </w:p>
    <w:p w:rsidR="0075747B" w:rsidRP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5747B">
        <w:rPr>
          <w:rFonts w:ascii="Times New Roman" w:hAnsi="Times New Roman" w:cs="Times New Roman"/>
          <w:iCs/>
          <w:sz w:val="28"/>
          <w:szCs w:val="28"/>
        </w:rPr>
        <w:t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5747B">
        <w:rPr>
          <w:rFonts w:ascii="Times New Roman" w:hAnsi="Times New Roman" w:cs="Times New Roman"/>
          <w:iCs/>
          <w:sz w:val="28"/>
          <w:szCs w:val="28"/>
        </w:rPr>
        <w:t>Положения, относящиеся к объектам (территориям) религиозных организаций, вступают в силу с 1 мая 2020 года.</w:t>
      </w:r>
    </w:p>
    <w:p w:rsid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5747B" w:rsidRP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прокурора                                                                             Царев А.А.</w:t>
      </w:r>
    </w:p>
    <w:p w:rsidR="0075747B" w:rsidRPr="0075747B" w:rsidRDefault="0075747B" w:rsidP="0075747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</w:p>
    <w:p w:rsidR="0075747B" w:rsidRPr="0075747B" w:rsidRDefault="0075747B" w:rsidP="0075747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747B">
        <w:rPr>
          <w:rFonts w:ascii="Times New Roman" w:hAnsi="Times New Roman" w:cs="Times New Roman"/>
          <w:iCs/>
          <w:sz w:val="28"/>
          <w:szCs w:val="28"/>
        </w:rPr>
        <w:t> 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4"/>
    <w:rsid w:val="00733564"/>
    <w:rsid w:val="0075747B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9B1"/>
  <w15:chartTrackingRefBased/>
  <w15:docId w15:val="{266AA69E-E259-462D-BA4F-1524ADE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2020-03-25T13:20:00Z</dcterms:created>
  <dcterms:modified xsi:type="dcterms:W3CDTF">2020-03-25T13:22:00Z</dcterms:modified>
</cp:coreProperties>
</file>