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4A" w:rsidRPr="00FE7A4A" w:rsidRDefault="00FE7A4A" w:rsidP="00FE7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A4A">
        <w:rPr>
          <w:rFonts w:ascii="Times New Roman" w:hAnsi="Times New Roman" w:cs="Times New Roman"/>
          <w:b/>
          <w:bCs/>
          <w:sz w:val="28"/>
          <w:szCs w:val="28"/>
        </w:rPr>
        <w:t>О создании реестра недобросовестных опекунов</w:t>
      </w:r>
    </w:p>
    <w:p w:rsidR="00FE7A4A" w:rsidRPr="00FE7A4A" w:rsidRDefault="00FE7A4A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 </w:t>
      </w:r>
    </w:p>
    <w:p w:rsidR="00FE7A4A" w:rsidRPr="00FE7A4A" w:rsidRDefault="00FE7A4A" w:rsidP="00FE7A4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Федеральным законом от 02.08.2019 № 319-ФЗ внесены изменения в Семейный кодекс Российской Федерации и Федеральный закон «О государственном банке данных о детях, оставшихся без попечения родителей».</w:t>
      </w:r>
    </w:p>
    <w:p w:rsidR="00FE7A4A" w:rsidRPr="00FE7A4A" w:rsidRDefault="00FE7A4A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FE7A4A">
        <w:rPr>
          <w:rFonts w:ascii="Times New Roman" w:hAnsi="Times New Roman" w:cs="Times New Roman"/>
          <w:iCs/>
          <w:sz w:val="28"/>
          <w:szCs w:val="28"/>
        </w:rPr>
        <w:t>Семейный кодекс Российской Федерации дополнен положениями об обязанности суда по направлению выписки из решений суда о лишении (ограничении) родительских прав, восстановлении в родительских правах, отмене ограничения родительских прав, отмене усыновления в органы опеки и попечительства по месту вынесения решения суда.</w:t>
      </w:r>
    </w:p>
    <w:p w:rsidR="00FE7A4A" w:rsidRPr="00FE7A4A" w:rsidRDefault="00FE7A4A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FE7A4A">
        <w:rPr>
          <w:rFonts w:ascii="Times New Roman" w:hAnsi="Times New Roman" w:cs="Times New Roman"/>
          <w:iCs/>
          <w:sz w:val="28"/>
          <w:szCs w:val="28"/>
        </w:rPr>
        <w:t>В свою очередь, Федеральный закон «О государственном банке данных о детях, оставшихся без попечения родителей» дополнен статьей 7.1, предусматривающей создание в государственном банке данных о детях документированной информации (анкеты)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вине.</w:t>
      </w:r>
    </w:p>
    <w:p w:rsidR="00FE7A4A" w:rsidRPr="00FE7A4A" w:rsidRDefault="00FE7A4A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FE7A4A">
        <w:rPr>
          <w:rFonts w:ascii="Times New Roman" w:hAnsi="Times New Roman" w:cs="Times New Roman"/>
          <w:iCs/>
          <w:sz w:val="28"/>
          <w:szCs w:val="28"/>
        </w:rPr>
        <w:t>На органы опеки и попечительства возложена обязанность по направлению региональному оператору (а именно, органу исполнительной власти субъекта Российской Федерации, который организует устройство детей, оставшихся без попечения родителей, на воспитание в семьи, и органам опеки и попечительства) сведений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 в срок не более трех рабочих дней со дня получения сведений.</w:t>
      </w:r>
    </w:p>
    <w:p w:rsidR="004B1248" w:rsidRDefault="00FE7A4A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FE7A4A">
        <w:rPr>
          <w:rFonts w:ascii="Times New Roman" w:hAnsi="Times New Roman" w:cs="Times New Roman"/>
          <w:iCs/>
          <w:sz w:val="28"/>
          <w:szCs w:val="28"/>
        </w:rPr>
        <w:t xml:space="preserve">Целью создания подобной документированной информации (анкеты) является учет сведений о таких гражданах и недопущения случаев передачи детей на воспитание в семью таким гражданам и бывшим усыновителям. </w:t>
      </w:r>
    </w:p>
    <w:p w:rsidR="00FE7A4A" w:rsidRDefault="004B1248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FE7A4A" w:rsidRPr="00FE7A4A">
        <w:rPr>
          <w:rFonts w:ascii="Times New Roman" w:hAnsi="Times New Roman" w:cs="Times New Roman"/>
          <w:iCs/>
          <w:sz w:val="28"/>
          <w:szCs w:val="28"/>
        </w:rPr>
        <w:t>Изменения вступили в законную силу 1 января 2020 года.</w:t>
      </w:r>
    </w:p>
    <w:p w:rsidR="002A6BC0" w:rsidRDefault="002A6BC0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A6BC0" w:rsidRPr="00FE7A4A" w:rsidRDefault="002A6BC0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Помощник прокурора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Грущанская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К.Ш.</w:t>
      </w:r>
    </w:p>
    <w:p w:rsidR="00FE7A4A" w:rsidRPr="00FE7A4A" w:rsidRDefault="00FE7A4A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 </w:t>
      </w:r>
    </w:p>
    <w:p w:rsidR="00FE7A4A" w:rsidRPr="00FE7A4A" w:rsidRDefault="00FE7A4A" w:rsidP="00FE7A4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A4A">
        <w:rPr>
          <w:rFonts w:ascii="Times New Roman" w:hAnsi="Times New Roman" w:cs="Times New Roman"/>
          <w:iCs/>
          <w:sz w:val="28"/>
          <w:szCs w:val="28"/>
        </w:rPr>
        <w:t> </w:t>
      </w:r>
    </w:p>
    <w:p w:rsidR="00E81838" w:rsidRPr="00FE7A4A" w:rsidRDefault="00E81838" w:rsidP="00FE7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838" w:rsidRPr="00FE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53"/>
    <w:rsid w:val="002A6BC0"/>
    <w:rsid w:val="004B1248"/>
    <w:rsid w:val="005F0153"/>
    <w:rsid w:val="00E81838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A2BC"/>
  <w15:chartTrackingRefBased/>
  <w15:docId w15:val="{043AFFBC-F135-447C-AE1D-0A80858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5</cp:revision>
  <dcterms:created xsi:type="dcterms:W3CDTF">2020-03-25T12:06:00Z</dcterms:created>
  <dcterms:modified xsi:type="dcterms:W3CDTF">2020-03-25T12:08:00Z</dcterms:modified>
</cp:coreProperties>
</file>