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31" w:rsidRPr="00CF2131" w:rsidRDefault="00CF2131" w:rsidP="00CF21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кодекс предусматривает ответственность за п</w:t>
      </w:r>
      <w:r w:rsidRPr="00CF2131">
        <w:rPr>
          <w:rFonts w:ascii="Times New Roman" w:hAnsi="Times New Roman" w:cs="Times New Roman"/>
          <w:b/>
          <w:bCs/>
          <w:sz w:val="28"/>
          <w:szCs w:val="28"/>
        </w:rPr>
        <w:t>роизводство и распространение экстремистских материалов</w:t>
      </w:r>
    </w:p>
    <w:p w:rsidR="00CF2131" w:rsidRPr="00CF2131" w:rsidRDefault="00CF2131" w:rsidP="00CF2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2131" w:rsidRDefault="00CF2131" w:rsidP="00CF213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F2131">
        <w:rPr>
          <w:rFonts w:ascii="Times New Roman" w:hAnsi="Times New Roman" w:cs="Times New Roman"/>
          <w:bCs/>
          <w:sz w:val="28"/>
          <w:szCs w:val="28"/>
        </w:rPr>
        <w:t>Массовое распространение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" w:history="1"/>
      <w:r w:rsidRPr="00CF2131">
        <w:rPr>
          <w:rFonts w:ascii="Times New Roman" w:hAnsi="Times New Roman" w:cs="Times New Roman"/>
          <w:bCs/>
          <w:sz w:val="28"/>
          <w:szCs w:val="28"/>
        </w:rPr>
        <w:t xml:space="preserve">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131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CF2131" w:rsidRPr="00CF2131" w:rsidRDefault="00CF2131" w:rsidP="00CF21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838" w:rsidRPr="00CF2131" w:rsidRDefault="00CF2131" w:rsidP="00CF2131">
      <w:pPr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Помощник прокурора                                                                               Царев А.А.</w:t>
      </w:r>
    </w:p>
    <w:sectPr w:rsidR="00E81838" w:rsidRPr="00CF2131" w:rsidSect="004273A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77"/>
    <w:rsid w:val="00632877"/>
    <w:rsid w:val="00CF2131"/>
    <w:rsid w:val="00E81838"/>
    <w:rsid w:val="00E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6B3D"/>
  <w15:chartTrackingRefBased/>
  <w15:docId w15:val="{DC012BC2-BC0F-4F66-A4BE-1CC2CB15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A51F4D33FD3432EAC82B4470A6B709ABD6718CEE64180AF94F3F22828F5D4D7F87FE92384C00E9834AD475CEFDD36947E08C0158EED21FCCCm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3</cp:revision>
  <dcterms:created xsi:type="dcterms:W3CDTF">2020-03-25T14:36:00Z</dcterms:created>
  <dcterms:modified xsi:type="dcterms:W3CDTF">2020-03-25T14:41:00Z</dcterms:modified>
</cp:coreProperties>
</file>