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09BE">
        <w:rPr>
          <w:rFonts w:ascii="Times New Roman" w:hAnsi="Times New Roman" w:cs="Times New Roman"/>
          <w:b/>
          <w:sz w:val="28"/>
          <w:szCs w:val="28"/>
        </w:rPr>
        <w:t>Перепланировка или переустройство жилого помещения</w:t>
      </w:r>
    </w:p>
    <w:bookmarkEnd w:id="0"/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9BE">
        <w:rPr>
          <w:rFonts w:ascii="Times New Roman" w:hAnsi="Times New Roman" w:cs="Times New Roman"/>
          <w:b/>
          <w:sz w:val="28"/>
          <w:szCs w:val="28"/>
        </w:rPr>
        <w:t>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  Нередко собственники жилого помещения в многоквартирном доме, желая улучшить условия проживания производят перепланировку или переустройство, что нарушает интересы соседей, приводит к сбоям в работе инженерных коммуникаций.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  Действующее законодательство допускает переустройство и перепланировку жилых помещений при соблюдении условий, предусмотренных главой 4 Жилищного кодекса РФ.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  Согласно ст. 25 Жилищного кодекса РФ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  При этом в силу п. 1 ст. 26 Жилищного кодекса РФ переустройство и (или) перепланировка проводится с соблюдением требований законодательства по согласованию с органом местного самоуправления на основании принятого им решения.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  Самовольно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 запрещается. Переоборудование и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не допускается.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   Наниматель, допустивший самовольное переустройство жилого и подсобного помещений, обязан привести это помещение в прежнее состояние.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   Порча жилых домов, жилых помещений, а равно порча их оборудования, самовольные переустройство и (или) перепланировка жилых домов и (или) жилых помещений либо использование их не по назначению влечет за собой административную ответственность, предусмотренную ч. 1 ст. 7.21 КоАП РФ, влечет предупреждение или наложение административного штрафа на граждан в размере от одной тысячи до одной тысячи пятисот рублей. </w:t>
      </w: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9BE" w:rsidRPr="00B409BE" w:rsidRDefault="00B409BE" w:rsidP="00B4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9BE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Костенко Д.С.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5F"/>
    <w:rsid w:val="00542D8C"/>
    <w:rsid w:val="00B409BE"/>
    <w:rsid w:val="00C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A43B-AB40-4D2C-BF6C-10498DD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2019-12-16T07:16:00Z</dcterms:created>
  <dcterms:modified xsi:type="dcterms:W3CDTF">2019-12-16T07:17:00Z</dcterms:modified>
</cp:coreProperties>
</file>