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D5A" w:rsidRPr="00247D5A" w:rsidRDefault="00247D5A" w:rsidP="00633BF7">
      <w:pPr>
        <w:spacing w:after="0"/>
        <w:jc w:val="both"/>
        <w:rPr>
          <w:rFonts w:ascii="Times New Roman" w:hAnsi="Times New Roman" w:cs="Times New Roman"/>
          <w:b/>
          <w:sz w:val="28"/>
          <w:szCs w:val="28"/>
        </w:rPr>
      </w:pPr>
      <w:r w:rsidRPr="00247D5A">
        <w:rPr>
          <w:rFonts w:ascii="Times New Roman" w:hAnsi="Times New Roman" w:cs="Times New Roman"/>
          <w:b/>
          <w:sz w:val="28"/>
          <w:szCs w:val="28"/>
        </w:rPr>
        <w:t>Преступления коррупционной направленности</w:t>
      </w:r>
    </w:p>
    <w:p w:rsidR="00247D5A" w:rsidRPr="00247D5A" w:rsidRDefault="00247D5A" w:rsidP="00633BF7">
      <w:pPr>
        <w:spacing w:after="0"/>
        <w:jc w:val="both"/>
        <w:rPr>
          <w:rFonts w:ascii="Times New Roman" w:hAnsi="Times New Roman" w:cs="Times New Roman"/>
          <w:sz w:val="28"/>
          <w:szCs w:val="28"/>
        </w:rPr>
      </w:pPr>
      <w:r w:rsidRPr="00247D5A">
        <w:rPr>
          <w:rFonts w:ascii="Times New Roman" w:hAnsi="Times New Roman" w:cs="Times New Roman"/>
          <w:sz w:val="28"/>
          <w:szCs w:val="28"/>
        </w:rPr>
        <w:t> </w:t>
      </w:r>
    </w:p>
    <w:p w:rsidR="00247D5A" w:rsidRPr="00247D5A" w:rsidRDefault="00247D5A" w:rsidP="00633BF7">
      <w:pPr>
        <w:spacing w:after="0"/>
        <w:jc w:val="both"/>
        <w:rPr>
          <w:rFonts w:ascii="Times New Roman" w:hAnsi="Times New Roman" w:cs="Times New Roman"/>
          <w:sz w:val="28"/>
          <w:szCs w:val="28"/>
        </w:rPr>
      </w:pPr>
      <w:r w:rsidRPr="00247D5A">
        <w:rPr>
          <w:rFonts w:ascii="Times New Roman" w:hAnsi="Times New Roman" w:cs="Times New Roman"/>
          <w:sz w:val="28"/>
          <w:szCs w:val="28"/>
        </w:rPr>
        <w:t>     В сфере борьбы с коррупцией основным актом Российской Федерации является Федеральный закон от 25 декабря 2008 № 273-ФЗ «О противодействии коррупции». </w:t>
      </w:r>
    </w:p>
    <w:p w:rsidR="00247D5A" w:rsidRPr="00247D5A" w:rsidRDefault="00247D5A" w:rsidP="00633BF7">
      <w:pPr>
        <w:spacing w:after="0"/>
        <w:jc w:val="both"/>
        <w:rPr>
          <w:rFonts w:ascii="Times New Roman" w:hAnsi="Times New Roman" w:cs="Times New Roman"/>
          <w:sz w:val="28"/>
          <w:szCs w:val="28"/>
        </w:rPr>
      </w:pPr>
      <w:r w:rsidRPr="00247D5A">
        <w:rPr>
          <w:rFonts w:ascii="Times New Roman" w:hAnsi="Times New Roman" w:cs="Times New Roman"/>
          <w:sz w:val="28"/>
          <w:szCs w:val="28"/>
        </w:rPr>
        <w:t>     Согласно положений указанного закона, преступления относятся к коррупционным в тех случаях, когда имеет место: злоупотребление служебным положением или служебными полномочиями, дача взятки, получение взятки,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
    <w:p w:rsidR="00247D5A" w:rsidRPr="00247D5A" w:rsidRDefault="00247D5A" w:rsidP="00633BF7">
      <w:pPr>
        <w:spacing w:after="0"/>
        <w:jc w:val="both"/>
        <w:rPr>
          <w:rFonts w:ascii="Times New Roman" w:hAnsi="Times New Roman" w:cs="Times New Roman"/>
          <w:sz w:val="28"/>
          <w:szCs w:val="28"/>
        </w:rPr>
      </w:pPr>
      <w:r w:rsidRPr="00247D5A">
        <w:rPr>
          <w:rFonts w:ascii="Times New Roman" w:hAnsi="Times New Roman" w:cs="Times New Roman"/>
          <w:sz w:val="28"/>
          <w:szCs w:val="28"/>
        </w:rPr>
        <w:t>     Среди них наиболее опасным является взяточничество (ст. 290, 291, 291.1, 291.2 Уголовного кодекса Российской Федерации, далее - УК РФ). Оно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 </w:t>
      </w:r>
    </w:p>
    <w:p w:rsidR="00247D5A" w:rsidRPr="00247D5A" w:rsidRDefault="00247D5A" w:rsidP="00633BF7">
      <w:pPr>
        <w:spacing w:after="0"/>
        <w:jc w:val="both"/>
        <w:rPr>
          <w:rFonts w:ascii="Times New Roman" w:hAnsi="Times New Roman" w:cs="Times New Roman"/>
          <w:sz w:val="28"/>
          <w:szCs w:val="28"/>
        </w:rPr>
      </w:pPr>
      <w:r w:rsidRPr="00247D5A">
        <w:rPr>
          <w:rFonts w:ascii="Times New Roman" w:hAnsi="Times New Roman" w:cs="Times New Roman"/>
          <w:sz w:val="28"/>
          <w:szCs w:val="28"/>
        </w:rPr>
        <w:t>     Распространенными коррупционными преступлениями являются также отдельные виды хищения чужого имущества, к числу которых относятся: мошенничество (ст. 159 УК РФ), присвоение или растрата (ст. 160 УК РФ), при условии, если они совершены руководителем государственного органа, организации, учреждения либо иного юридического лица. </w:t>
      </w:r>
    </w:p>
    <w:p w:rsidR="00247D5A" w:rsidRPr="00247D5A" w:rsidRDefault="00247D5A" w:rsidP="00633BF7">
      <w:pPr>
        <w:spacing w:after="0"/>
        <w:jc w:val="both"/>
        <w:rPr>
          <w:rFonts w:ascii="Times New Roman" w:hAnsi="Times New Roman" w:cs="Times New Roman"/>
          <w:sz w:val="28"/>
          <w:szCs w:val="28"/>
        </w:rPr>
      </w:pPr>
      <w:r w:rsidRPr="00247D5A">
        <w:rPr>
          <w:rFonts w:ascii="Times New Roman" w:hAnsi="Times New Roman" w:cs="Times New Roman"/>
          <w:sz w:val="28"/>
          <w:szCs w:val="28"/>
        </w:rPr>
        <w:t>     К числу преступлений коррупционной направленности относятся также факты злоупотребления должностными лицами своими полномочиями (ст. 285 УК РФ) или их превышения (ст. 286 УК РФ), либо совершение ими служебного подлога (ст. 292 УК РФ), но лишь в случае, когда эти деяния совершены из корыстных побуждений, то есть чтобы получить в результате содеянного какую-либо выгоду.</w:t>
      </w:r>
    </w:p>
    <w:p w:rsidR="00247D5A" w:rsidRPr="00247D5A" w:rsidRDefault="00247D5A" w:rsidP="00633BF7">
      <w:pPr>
        <w:spacing w:after="0"/>
        <w:jc w:val="both"/>
        <w:rPr>
          <w:rFonts w:ascii="Times New Roman" w:hAnsi="Times New Roman" w:cs="Times New Roman"/>
          <w:sz w:val="28"/>
          <w:szCs w:val="28"/>
        </w:rPr>
      </w:pPr>
      <w:r w:rsidRPr="00247D5A">
        <w:rPr>
          <w:rFonts w:ascii="Times New Roman" w:hAnsi="Times New Roman" w:cs="Times New Roman"/>
          <w:sz w:val="28"/>
          <w:szCs w:val="28"/>
        </w:rPr>
        <w:t>      Исходя из положений Уголовного кодекса Российской Федерации за совершение коррупционных преступлений виновному может быть назначено наказание в виде: штрафа, лишения права занимать определенные должности или заниматься определенной деятельностью, обязательных работ, исправительных работ, принудительных работ, ограничения свободы, лишения свободы на определенный срок либо несколько видов этих наказаний одновременно. </w:t>
      </w:r>
    </w:p>
    <w:p w:rsidR="00247D5A" w:rsidRPr="00247D5A" w:rsidRDefault="00247D5A" w:rsidP="00633BF7">
      <w:pPr>
        <w:spacing w:after="0"/>
        <w:jc w:val="both"/>
        <w:rPr>
          <w:rFonts w:ascii="Times New Roman" w:hAnsi="Times New Roman" w:cs="Times New Roman"/>
          <w:sz w:val="28"/>
          <w:szCs w:val="28"/>
        </w:rPr>
      </w:pPr>
      <w:r w:rsidRPr="00247D5A">
        <w:rPr>
          <w:rFonts w:ascii="Times New Roman" w:hAnsi="Times New Roman" w:cs="Times New Roman"/>
          <w:sz w:val="28"/>
          <w:szCs w:val="28"/>
        </w:rPr>
        <w:lastRenderedPageBreak/>
        <w:t>      При этом наказание, применяемое к лицу, совершившему преступление, должно быть соразмерным содеянному. </w:t>
      </w:r>
    </w:p>
    <w:p w:rsidR="00247D5A" w:rsidRPr="00247D5A" w:rsidRDefault="00247D5A" w:rsidP="00633BF7">
      <w:pPr>
        <w:spacing w:after="0"/>
        <w:jc w:val="both"/>
        <w:rPr>
          <w:rFonts w:ascii="Times New Roman" w:hAnsi="Times New Roman" w:cs="Times New Roman"/>
          <w:sz w:val="28"/>
          <w:szCs w:val="28"/>
        </w:rPr>
      </w:pPr>
      <w:r w:rsidRPr="00247D5A">
        <w:rPr>
          <w:rFonts w:ascii="Times New Roman" w:hAnsi="Times New Roman" w:cs="Times New Roman"/>
          <w:sz w:val="28"/>
          <w:szCs w:val="28"/>
        </w:rPr>
        <w:t>      Дифференциация уголовной ответственности в основном достигается за счет того, что за различные преступления законодатель предусмотрел различные санкции. Например, размер наказания за взяточничество существенно зависит от размера полученной взятки. </w:t>
      </w:r>
    </w:p>
    <w:p w:rsidR="00247D5A" w:rsidRPr="00247D5A" w:rsidRDefault="00247D5A" w:rsidP="00633BF7">
      <w:pPr>
        <w:spacing w:after="0"/>
        <w:jc w:val="both"/>
        <w:rPr>
          <w:rFonts w:ascii="Times New Roman" w:hAnsi="Times New Roman" w:cs="Times New Roman"/>
          <w:sz w:val="28"/>
          <w:szCs w:val="28"/>
        </w:rPr>
      </w:pPr>
      <w:r w:rsidRPr="00247D5A">
        <w:rPr>
          <w:rFonts w:ascii="Times New Roman" w:hAnsi="Times New Roman" w:cs="Times New Roman"/>
          <w:sz w:val="28"/>
          <w:szCs w:val="28"/>
        </w:rPr>
        <w:t>      За впервые совершенное мелкое взяточничество (ч. 1 ст. 291.2 УК РФ), то есть когда виновным была получена или дана взятка в размере, не превышающем 10 тыс. рублей, осужденному может быть назначено наказание от штрафа в размере 5 тыс. рублей до лишения свободы на 1 год. </w:t>
      </w:r>
    </w:p>
    <w:p w:rsidR="00247D5A" w:rsidRPr="00247D5A" w:rsidRDefault="00247D5A" w:rsidP="00633BF7">
      <w:pPr>
        <w:spacing w:after="0"/>
        <w:jc w:val="both"/>
        <w:rPr>
          <w:rFonts w:ascii="Times New Roman" w:hAnsi="Times New Roman" w:cs="Times New Roman"/>
          <w:sz w:val="28"/>
          <w:szCs w:val="28"/>
        </w:rPr>
      </w:pPr>
      <w:r w:rsidRPr="00247D5A">
        <w:rPr>
          <w:rFonts w:ascii="Times New Roman" w:hAnsi="Times New Roman" w:cs="Times New Roman"/>
          <w:sz w:val="28"/>
          <w:szCs w:val="28"/>
        </w:rPr>
        <w:t>      Если же коррупционером получена взятка в особо крупном размере, то есть превышающем один миллион рублей (ч. 6 ст. 290 УК РФ), то минимальное наказание для него составляет штраф в размере трех миллионов рублей, а максимальное - 15 лет лишения свободы со штрафом в размере семидесятикратной суммы взятки и с лишением права занимать определенные должности или заниматься определенной деятельностью на 15 лет. </w:t>
      </w:r>
    </w:p>
    <w:p w:rsidR="00247D5A" w:rsidRPr="00247D5A" w:rsidRDefault="00247D5A" w:rsidP="00633BF7">
      <w:pPr>
        <w:spacing w:after="0"/>
        <w:jc w:val="both"/>
        <w:rPr>
          <w:rFonts w:ascii="Times New Roman" w:hAnsi="Times New Roman" w:cs="Times New Roman"/>
          <w:sz w:val="28"/>
          <w:szCs w:val="28"/>
        </w:rPr>
      </w:pPr>
      <w:r w:rsidRPr="00247D5A">
        <w:rPr>
          <w:rFonts w:ascii="Times New Roman" w:hAnsi="Times New Roman" w:cs="Times New Roman"/>
          <w:sz w:val="28"/>
          <w:szCs w:val="28"/>
        </w:rPr>
        <w:t xml:space="preserve">     Кроме санкций норм УК РФ, предусматривающих ответственность за конкретные преступления, на вид и размер назначаемого коррупционерам наказания влияют, такие обстоятельства, как данные о личности виновного (положительные или отрицательные), </w:t>
      </w:r>
      <w:bookmarkStart w:id="0" w:name="_GoBack"/>
      <w:bookmarkEnd w:id="0"/>
      <w:r w:rsidR="002F70EA" w:rsidRPr="00247D5A">
        <w:rPr>
          <w:rFonts w:ascii="Times New Roman" w:hAnsi="Times New Roman" w:cs="Times New Roman"/>
          <w:sz w:val="28"/>
          <w:szCs w:val="28"/>
        </w:rPr>
        <w:t>обстоятельства,</w:t>
      </w:r>
      <w:r w:rsidRPr="00247D5A">
        <w:rPr>
          <w:rFonts w:ascii="Times New Roman" w:hAnsi="Times New Roman" w:cs="Times New Roman"/>
          <w:sz w:val="28"/>
          <w:szCs w:val="28"/>
        </w:rPr>
        <w:t xml:space="preserve"> смягчающие и отягчающие наказание, а также влияние наказания на исправление осужденного и на условия жизни его семьи. </w:t>
      </w:r>
    </w:p>
    <w:p w:rsidR="00247D5A" w:rsidRPr="00247D5A" w:rsidRDefault="00247D5A" w:rsidP="00633BF7">
      <w:pPr>
        <w:spacing w:after="0"/>
        <w:jc w:val="both"/>
        <w:rPr>
          <w:rFonts w:ascii="Times New Roman" w:hAnsi="Times New Roman" w:cs="Times New Roman"/>
          <w:sz w:val="28"/>
          <w:szCs w:val="28"/>
        </w:rPr>
      </w:pPr>
    </w:p>
    <w:p w:rsidR="00247D5A" w:rsidRPr="00247D5A" w:rsidRDefault="00247D5A" w:rsidP="00633BF7">
      <w:pPr>
        <w:spacing w:after="0"/>
        <w:jc w:val="both"/>
        <w:rPr>
          <w:rFonts w:ascii="Times New Roman" w:hAnsi="Times New Roman" w:cs="Times New Roman"/>
          <w:sz w:val="28"/>
          <w:szCs w:val="28"/>
        </w:rPr>
      </w:pPr>
      <w:r w:rsidRPr="00247D5A">
        <w:rPr>
          <w:rFonts w:ascii="Times New Roman" w:hAnsi="Times New Roman" w:cs="Times New Roman"/>
          <w:sz w:val="28"/>
          <w:szCs w:val="28"/>
        </w:rPr>
        <w:t>Помощник прокурора                                                                        Егорова Е.А.</w:t>
      </w:r>
    </w:p>
    <w:p w:rsidR="00542D8C" w:rsidRDefault="00542D8C"/>
    <w:sectPr w:rsidR="00542D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D5"/>
    <w:rsid w:val="001D40D5"/>
    <w:rsid w:val="00247D5A"/>
    <w:rsid w:val="002F70EA"/>
    <w:rsid w:val="00542D8C"/>
    <w:rsid w:val="00633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590EF-19A2-4746-9261-7D0D07DB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Евгения Александровна</dc:creator>
  <cp:keywords/>
  <dc:description/>
  <cp:lastModifiedBy>Егорова Евгения Александровна</cp:lastModifiedBy>
  <cp:revision>5</cp:revision>
  <dcterms:created xsi:type="dcterms:W3CDTF">2019-12-16T06:58:00Z</dcterms:created>
  <dcterms:modified xsi:type="dcterms:W3CDTF">2019-12-16T06:59:00Z</dcterms:modified>
</cp:coreProperties>
</file>