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C9" w:rsidRPr="000073C9" w:rsidRDefault="000073C9" w:rsidP="0000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073C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0073C9" w:rsidRPr="000073C9" w:rsidRDefault="000073C9" w:rsidP="0000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3C9" w:rsidRPr="000073C9" w:rsidRDefault="000073C9" w:rsidP="0000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073C9" w:rsidRPr="000073C9" w:rsidRDefault="000073C9" w:rsidP="0000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3C9" w:rsidRPr="000073C9" w:rsidRDefault="000073C9" w:rsidP="00007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24.05.2023 № 26/2023-НА</w:t>
      </w:r>
    </w:p>
    <w:p w:rsidR="003C32EF" w:rsidRDefault="003C32EF" w:rsidP="00F36C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CC5" w:rsidRDefault="00F36CC5" w:rsidP="00F36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</w:p>
    <w:p w:rsidR="00F36CC5" w:rsidRDefault="00F36CC5" w:rsidP="00F36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C5" w:rsidRPr="000E4D83" w:rsidRDefault="00F36CC5" w:rsidP="00F36CC5">
      <w:pPr>
        <w:pStyle w:val="a3"/>
        <w:ind w:left="0"/>
        <w:rPr>
          <w:sz w:val="24"/>
          <w:szCs w:val="24"/>
          <w:lang w:val="ru-RU"/>
        </w:rPr>
      </w:pPr>
      <w:r w:rsidRPr="000E4D83">
        <w:rPr>
          <w:sz w:val="24"/>
          <w:szCs w:val="24"/>
          <w:lang w:val="ru-RU"/>
        </w:rPr>
        <w:t xml:space="preserve">Для приведения в соответствие с </w:t>
      </w:r>
      <w:r>
        <w:rPr>
          <w:sz w:val="24"/>
          <w:szCs w:val="24"/>
          <w:lang w:val="ru-RU"/>
        </w:rPr>
        <w:t>Федеральным</w:t>
      </w:r>
      <w:r w:rsidRPr="001C352F">
        <w:rPr>
          <w:sz w:val="24"/>
          <w:szCs w:val="24"/>
          <w:lang w:val="ru-RU"/>
        </w:rPr>
        <w:t xml:space="preserve"> закон</w:t>
      </w:r>
      <w:r>
        <w:rPr>
          <w:sz w:val="24"/>
          <w:szCs w:val="24"/>
          <w:lang w:val="ru-RU"/>
        </w:rPr>
        <w:t>ом от 06.02.2023 № 12-ФЗ</w:t>
      </w:r>
      <w:r>
        <w:rPr>
          <w:sz w:val="24"/>
          <w:szCs w:val="24"/>
          <w:lang w:val="ru-RU"/>
        </w:rPr>
        <w:br/>
        <w:t>«</w:t>
      </w:r>
      <w:r w:rsidRPr="001C352F">
        <w:rPr>
          <w:sz w:val="24"/>
          <w:szCs w:val="24"/>
          <w:lang w:val="ru-RU"/>
        </w:rPr>
        <w:t xml:space="preserve">О внесении изменений в </w:t>
      </w:r>
      <w:r>
        <w:rPr>
          <w:sz w:val="24"/>
          <w:szCs w:val="24"/>
          <w:lang w:val="ru-RU"/>
        </w:rPr>
        <w:t xml:space="preserve">Федеральный закон «Об общих принципах организации публичной власти  в субъектах Российской Федерации» и в отдельные законодательные акты Российской Федерации» </w:t>
      </w:r>
      <w:r w:rsidRPr="000E4D83">
        <w:rPr>
          <w:sz w:val="24"/>
          <w:szCs w:val="24"/>
          <w:lang w:val="ru-RU"/>
        </w:rPr>
        <w:t>Совет депутатов городского округа Реутов решил:</w:t>
      </w:r>
    </w:p>
    <w:p w:rsidR="00F36CC5" w:rsidRDefault="00F36CC5" w:rsidP="00F36C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6CC5" w:rsidRDefault="00F36CC5" w:rsidP="00F36CC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color w:val="000000" w:themeColor="text1"/>
          <w:sz w:val="24"/>
          <w:szCs w:val="24"/>
          <w:lang w:val="ru-RU" w:eastAsia="ru-RU"/>
        </w:rPr>
      </w:pPr>
      <w:r w:rsidRPr="00CD09FE">
        <w:rPr>
          <w:rFonts w:eastAsia="Times New Roman"/>
          <w:color w:val="000000" w:themeColor="text1"/>
          <w:sz w:val="24"/>
          <w:szCs w:val="24"/>
          <w:lang w:val="ru-RU" w:eastAsia="ru-RU"/>
        </w:rPr>
        <w:t xml:space="preserve">Внести в </w:t>
      </w:r>
      <w:r w:rsidRPr="00CD09FE">
        <w:rPr>
          <w:color w:val="000000" w:themeColor="text1"/>
          <w:sz w:val="24"/>
          <w:szCs w:val="24"/>
          <w:lang w:val="ru-RU" w:eastAsia="ru-RU"/>
        </w:rPr>
        <w:t xml:space="preserve">Устав городского округа Реутов Московской области 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t>(в редакции Решений Реутовского городского Совета депутатов от 11 июля 2008 года № 47/2008-НА,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br/>
        <w:t>от 7 октября 2009 года № 92/2009-НА, от 20 января 2010 года № 1/2010-НА,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br/>
        <w:t>от 17 мая 2010 года № 30/2010-НА, Решений Совета депутатов города Реутов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br/>
        <w:t>от 29 ноября 2010 года № 41/4, от 25 мая 2011 года № 119/15, от 17 августа 2011 года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br/>
        <w:t>№ 155/19, от 22 августа 2012 года № 281/47, от 10 июля 2013 года № 398/73,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br/>
        <w:t>от 27 ноября 2013 года № 451/83, от 12 марта 2014 года № 506/92, от 22 мая 2014 года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br/>
        <w:t>№ 530/100, от 18 марта 2015 года № 8/2015-НА, от 11 ноября 2015 года № 76/2015-НА,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br/>
        <w:t>от 16 марта 2016 года № 10/2016-НА, от 22 февраля 2017 года № 7/2017-НА,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br/>
        <w:t>от 26 апреля 2017 года № 22/2017-НА, от 6 сентября 2017 года № 62/2017-НА,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br/>
        <w:t>от 6 декабря 2017 года № 101/2017-НА, от 10.10.2018 № 41/2018-НА, от 28.02.2019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br/>
        <w:t xml:space="preserve">№ 4/2019-НА, от 22.05.2019 № 11/2019-НА, Решений Совета депутатов городского округа Реутов от 18 марта 2020 года № 3/2020-НА, </w:t>
      </w:r>
      <w:r>
        <w:rPr>
          <w:rFonts w:eastAsia="Times New Roman"/>
          <w:color w:val="000000" w:themeColor="text1"/>
          <w:sz w:val="24"/>
          <w:szCs w:val="24"/>
          <w:lang w:val="ru-RU" w:eastAsia="ru-RU"/>
        </w:rPr>
        <w:t>от 29.07.2020 № 31/2020-НА,</w:t>
      </w:r>
      <w:r>
        <w:rPr>
          <w:rFonts w:eastAsia="Times New Roman"/>
          <w:color w:val="000000" w:themeColor="text1"/>
          <w:sz w:val="24"/>
          <w:szCs w:val="24"/>
          <w:lang w:val="ru-RU" w:eastAsia="ru-RU"/>
        </w:rPr>
        <w:br/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t>от 09.12.2020</w:t>
      </w:r>
      <w:r>
        <w:rPr>
          <w:rFonts w:eastAsia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DB6087">
        <w:rPr>
          <w:rFonts w:eastAsia="Times New Roman"/>
          <w:color w:val="000000" w:themeColor="text1"/>
          <w:sz w:val="24"/>
          <w:szCs w:val="24"/>
          <w:lang w:val="ru-RU" w:eastAsia="ru-RU"/>
        </w:rPr>
        <w:t>№ 77/2020-НА, от</w:t>
      </w:r>
      <w:r w:rsidRPr="00DB6087">
        <w:rPr>
          <w:rFonts w:eastAsia="Times New Roman"/>
          <w:sz w:val="24"/>
          <w:szCs w:val="24"/>
          <w:lang w:val="ru-RU" w:eastAsia="ru-RU"/>
        </w:rPr>
        <w:t xml:space="preserve"> 21.04.2021 № 10/2021-НА</w:t>
      </w:r>
      <w:r>
        <w:rPr>
          <w:rFonts w:eastAsia="Times New Roman"/>
          <w:sz w:val="24"/>
          <w:szCs w:val="24"/>
          <w:lang w:val="ru-RU" w:eastAsia="ru-RU"/>
        </w:rPr>
        <w:t>,</w:t>
      </w:r>
      <w:r w:rsidRPr="00CD09FE">
        <w:rPr>
          <w:rFonts w:eastAsia="Times New Roman"/>
          <w:sz w:val="24"/>
          <w:szCs w:val="24"/>
          <w:lang w:val="ru-RU" w:eastAsia="ru-RU"/>
        </w:rPr>
        <w:t xml:space="preserve"> от 20.10.2021 № 40/2021-НА</w:t>
      </w:r>
      <w:r>
        <w:rPr>
          <w:rFonts w:eastAsia="Times New Roman"/>
          <w:sz w:val="24"/>
          <w:szCs w:val="24"/>
          <w:lang w:val="ru-RU" w:eastAsia="ru-RU"/>
        </w:rPr>
        <w:t>, от 20.04.2022 № 31/2022-НА, от 29.06.2022 № 54/2022-НА</w:t>
      </w:r>
      <w:r w:rsidRPr="00CD09FE">
        <w:rPr>
          <w:rFonts w:eastAsia="Times New Roman"/>
          <w:color w:val="000000" w:themeColor="text1"/>
          <w:sz w:val="24"/>
          <w:szCs w:val="24"/>
          <w:lang w:val="ru-RU" w:eastAsia="ru-RU"/>
        </w:rPr>
        <w:t xml:space="preserve">) </w:t>
      </w:r>
      <w:r>
        <w:rPr>
          <w:color w:val="000000" w:themeColor="text1"/>
          <w:sz w:val="24"/>
          <w:szCs w:val="24"/>
          <w:lang w:val="ru-RU" w:eastAsia="ru-RU"/>
        </w:rPr>
        <w:t>следующее изменение</w:t>
      </w:r>
      <w:r w:rsidRPr="00CD09FE">
        <w:rPr>
          <w:color w:val="000000" w:themeColor="text1"/>
          <w:sz w:val="24"/>
          <w:szCs w:val="24"/>
          <w:lang w:val="ru-RU" w:eastAsia="ru-RU"/>
        </w:rPr>
        <w:t>:</w:t>
      </w:r>
    </w:p>
    <w:p w:rsidR="00F36CC5" w:rsidRDefault="00F36CC5" w:rsidP="00F36CC5">
      <w:pPr>
        <w:pStyle w:val="a3"/>
        <w:autoSpaceDE w:val="0"/>
        <w:autoSpaceDN w:val="0"/>
        <w:adjustRightInd w:val="0"/>
        <w:ind w:left="709" w:firstLine="0"/>
        <w:rPr>
          <w:color w:val="000000" w:themeColor="text1"/>
          <w:sz w:val="24"/>
          <w:szCs w:val="24"/>
          <w:lang w:val="ru-RU" w:eastAsia="ru-RU"/>
        </w:rPr>
      </w:pPr>
    </w:p>
    <w:p w:rsidR="00F36CC5" w:rsidRPr="00773755" w:rsidRDefault="00F36CC5" w:rsidP="00F36CC5">
      <w:pPr>
        <w:pStyle w:val="a3"/>
        <w:autoSpaceDE w:val="0"/>
        <w:autoSpaceDN w:val="0"/>
        <w:adjustRightInd w:val="0"/>
        <w:ind w:left="709" w:firstLine="0"/>
        <w:rPr>
          <w:color w:val="000000" w:themeColor="text1"/>
          <w:sz w:val="24"/>
          <w:szCs w:val="24"/>
          <w:lang w:val="ru-RU" w:eastAsia="ru-RU"/>
        </w:rPr>
      </w:pPr>
      <w:r>
        <w:rPr>
          <w:b/>
          <w:color w:val="000000" w:themeColor="text1"/>
          <w:sz w:val="24"/>
          <w:szCs w:val="24"/>
          <w:lang w:val="ru-RU" w:eastAsia="ru-RU"/>
        </w:rPr>
        <w:t>Статью 33 дополнить пунктом 5</w:t>
      </w:r>
      <w:r w:rsidRPr="00773755">
        <w:rPr>
          <w:b/>
          <w:color w:val="000000" w:themeColor="text1"/>
          <w:sz w:val="24"/>
          <w:szCs w:val="24"/>
          <w:lang w:val="ru-RU" w:eastAsia="ru-RU"/>
        </w:rPr>
        <w:t>.1</w:t>
      </w:r>
      <w:r w:rsidRPr="00773755">
        <w:rPr>
          <w:color w:val="000000" w:themeColor="text1"/>
          <w:sz w:val="24"/>
          <w:szCs w:val="24"/>
          <w:lang w:val="ru-RU" w:eastAsia="ru-RU"/>
        </w:rPr>
        <w:t xml:space="preserve"> следующего содержания:</w:t>
      </w:r>
    </w:p>
    <w:p w:rsidR="00F36CC5" w:rsidRPr="00773755" w:rsidRDefault="00F36CC5" w:rsidP="00F36C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«5</w:t>
      </w:r>
      <w:r w:rsidRPr="0077375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.1. Полномочия депутата прекращаются досрочно решением Совета депутатов городского округа Реутов в случае отсутствия депутата без уважительных причин на всех заседаниях Совета депутатов городского округа Реутов в течение шести месяцев подряд.».</w:t>
      </w:r>
    </w:p>
    <w:p w:rsidR="00F36CC5" w:rsidRPr="00CD09FE" w:rsidRDefault="00F36CC5" w:rsidP="00F36CC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Опубликовать настоящее Решение в газете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ПроРеутов</w:t>
      </w:r>
      <w:proofErr w:type="spellEnd"/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разместить на</w:t>
      </w:r>
      <w:r w:rsidRPr="00CD0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официальном сайте органов местного самоуправления городского округа Реутов в информационно-телекоммуникационной сети «Интернет» </w:t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регистрации в Управлении Министерства юстиции Российской Федерации по Московской области.</w:t>
      </w:r>
    </w:p>
    <w:p w:rsidR="00F36CC5" w:rsidRDefault="00F36CC5" w:rsidP="00F36CC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F36CC5" w:rsidRDefault="00F36CC5" w:rsidP="00F36CC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F36CC5" w:rsidRPr="00CD09FE" w:rsidRDefault="00F36CC5" w:rsidP="00F36CC5">
      <w:pPr>
        <w:widowControl w:val="0"/>
        <w:tabs>
          <w:tab w:val="left" w:pos="-3686"/>
          <w:tab w:val="left" w:pos="-1701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городского округа Реу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С.А. Каторов</w:t>
      </w:r>
    </w:p>
    <w:p w:rsidR="00F36CC5" w:rsidRDefault="00F36CC5" w:rsidP="00F36CC5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6CC5" w:rsidRPr="00CD09FE" w:rsidRDefault="00F36CC5" w:rsidP="00F36C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Принято Решением </w:t>
      </w:r>
    </w:p>
    <w:p w:rsidR="00F36CC5" w:rsidRPr="00CD09FE" w:rsidRDefault="00F36CC5" w:rsidP="00F36C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депутатов</w:t>
      </w:r>
    </w:p>
    <w:p w:rsidR="00F36CC5" w:rsidRPr="00CD09FE" w:rsidRDefault="00F36CC5" w:rsidP="00F36C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Реутов</w:t>
      </w:r>
    </w:p>
    <w:p w:rsidR="00F36CC5" w:rsidRDefault="00F36CC5" w:rsidP="00F36C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3C3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24.05.2023 </w:t>
      </w:r>
      <w:r w:rsidRPr="00CD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3C3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410/91</w:t>
      </w:r>
    </w:p>
    <w:p w:rsidR="005C5813" w:rsidRDefault="005C5813" w:rsidP="00F36C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813" w:rsidRPr="008D0FF0" w:rsidRDefault="005C5813" w:rsidP="005C5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8D0FF0">
        <w:rPr>
          <w:rFonts w:ascii="Times New Roman CYR" w:eastAsia="Calibri" w:hAnsi="Times New Roman CYR" w:cs="Times New Roman CYR"/>
          <w:color w:val="000000"/>
          <w:sz w:val="24"/>
          <w:szCs w:val="24"/>
        </w:rPr>
        <w:t>Зарегистрировано Управлением Министерства</w:t>
      </w:r>
    </w:p>
    <w:p w:rsidR="005C5813" w:rsidRPr="008D0FF0" w:rsidRDefault="005C5813" w:rsidP="005C5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8D0FF0">
        <w:rPr>
          <w:rFonts w:ascii="Times New Roman CYR" w:eastAsia="Calibri" w:hAnsi="Times New Roman CYR" w:cs="Times New Roman CYR"/>
          <w:color w:val="000000"/>
          <w:sz w:val="24"/>
          <w:szCs w:val="24"/>
        </w:rPr>
        <w:t>юстиции Российской Федерации по Московской</w:t>
      </w:r>
    </w:p>
    <w:p w:rsidR="005C5813" w:rsidRPr="008D0FF0" w:rsidRDefault="005C5813" w:rsidP="005C5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8D0FF0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области от </w:t>
      </w:r>
      <w:r>
        <w:rPr>
          <w:rFonts w:ascii="Times New Roman CYR" w:eastAsia="Calibri" w:hAnsi="Times New Roman CYR" w:cs="Times New Roman CYR"/>
          <w:color w:val="000000"/>
          <w:sz w:val="24"/>
          <w:szCs w:val="24"/>
        </w:rPr>
        <w:t>23 июня 2023</w:t>
      </w:r>
      <w:r w:rsidRPr="008D0FF0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года</w:t>
      </w:r>
    </w:p>
    <w:p w:rsidR="005C5813" w:rsidRPr="008D0FF0" w:rsidRDefault="005C5813" w:rsidP="005C5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0FF0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№ </w:t>
      </w:r>
      <w:r w:rsidRPr="008D0FF0">
        <w:rPr>
          <w:rFonts w:ascii="Times New Roman CYR" w:eastAsia="Calibri" w:hAnsi="Times New Roman CYR" w:cs="Times New Roman CYR"/>
          <w:color w:val="000000"/>
          <w:sz w:val="24"/>
          <w:szCs w:val="24"/>
          <w:lang w:val="en-US"/>
        </w:rPr>
        <w:t>RU</w:t>
      </w:r>
      <w:r w:rsidRPr="008D0FF0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color w:val="000000"/>
          <w:sz w:val="24"/>
          <w:szCs w:val="24"/>
        </w:rPr>
        <w:t>5031400020230</w:t>
      </w:r>
      <w:bookmarkStart w:id="0" w:name="_GoBack"/>
      <w:bookmarkEnd w:id="0"/>
      <w:r>
        <w:rPr>
          <w:rFonts w:ascii="Times New Roman CYR" w:eastAsia="Calibri" w:hAnsi="Times New Roman CYR" w:cs="Times New Roman CYR"/>
          <w:color w:val="000000"/>
          <w:sz w:val="24"/>
          <w:szCs w:val="24"/>
        </w:rPr>
        <w:t>01</w:t>
      </w:r>
    </w:p>
    <w:p w:rsidR="005C5813" w:rsidRPr="00CD09FE" w:rsidRDefault="005C5813" w:rsidP="00F36C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5C5813" w:rsidRPr="00CD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E9C"/>
    <w:multiLevelType w:val="hybridMultilevel"/>
    <w:tmpl w:val="6B9CB776"/>
    <w:lvl w:ilvl="0" w:tplc="F710CB1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C5"/>
    <w:rsid w:val="000073C9"/>
    <w:rsid w:val="0006426C"/>
    <w:rsid w:val="003C32EF"/>
    <w:rsid w:val="004C0A3E"/>
    <w:rsid w:val="005C5813"/>
    <w:rsid w:val="0066307E"/>
    <w:rsid w:val="00883397"/>
    <w:rsid w:val="00F3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93071-A8F0-4B24-B974-2CA9A756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CC5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7</cp:revision>
  <dcterms:created xsi:type="dcterms:W3CDTF">2023-05-17T11:17:00Z</dcterms:created>
  <dcterms:modified xsi:type="dcterms:W3CDTF">2023-06-27T09:55:00Z</dcterms:modified>
</cp:coreProperties>
</file>