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57" w:rsidRPr="00506557" w:rsidRDefault="00506557" w:rsidP="00506557">
      <w:pPr>
        <w:jc w:val="center"/>
        <w:rPr>
          <w:rFonts w:eastAsia="Calibri"/>
          <w:b/>
          <w:color w:val="auto"/>
          <w:sz w:val="32"/>
          <w:szCs w:val="32"/>
        </w:rPr>
      </w:pPr>
      <w:r w:rsidRPr="00506557">
        <w:rPr>
          <w:rFonts w:eastAsia="Calibri"/>
          <w:b/>
          <w:color w:val="auto"/>
          <w:sz w:val="32"/>
          <w:szCs w:val="32"/>
        </w:rPr>
        <w:t>СОВЕТ ДЕПУТАТОВ ГОРОДА РЕУТОВ</w:t>
      </w:r>
    </w:p>
    <w:p w:rsidR="00506557" w:rsidRPr="00506557" w:rsidRDefault="00506557" w:rsidP="00506557">
      <w:pPr>
        <w:jc w:val="center"/>
        <w:rPr>
          <w:rFonts w:eastAsia="Calibri"/>
          <w:b/>
          <w:color w:val="auto"/>
          <w:sz w:val="28"/>
          <w:szCs w:val="28"/>
        </w:rPr>
      </w:pPr>
    </w:p>
    <w:p w:rsidR="00506557" w:rsidRPr="00506557" w:rsidRDefault="00506557" w:rsidP="00506557">
      <w:pPr>
        <w:jc w:val="center"/>
        <w:rPr>
          <w:rFonts w:eastAsia="Calibri"/>
          <w:b/>
          <w:color w:val="auto"/>
          <w:sz w:val="32"/>
          <w:szCs w:val="32"/>
        </w:rPr>
      </w:pPr>
      <w:bookmarkStart w:id="0" w:name="_GoBack"/>
      <w:bookmarkEnd w:id="0"/>
      <w:r w:rsidRPr="00506557">
        <w:rPr>
          <w:rFonts w:eastAsia="Calibri"/>
          <w:b/>
          <w:color w:val="auto"/>
          <w:sz w:val="32"/>
          <w:szCs w:val="32"/>
        </w:rPr>
        <w:t xml:space="preserve">Р Е </w:t>
      </w:r>
      <w:proofErr w:type="gramStart"/>
      <w:r w:rsidRPr="00506557">
        <w:rPr>
          <w:rFonts w:eastAsia="Calibri"/>
          <w:b/>
          <w:color w:val="auto"/>
          <w:sz w:val="32"/>
          <w:szCs w:val="32"/>
        </w:rPr>
        <w:t>Ш</w:t>
      </w:r>
      <w:proofErr w:type="gramEnd"/>
      <w:r w:rsidRPr="00506557">
        <w:rPr>
          <w:rFonts w:eastAsia="Calibri"/>
          <w:b/>
          <w:color w:val="auto"/>
          <w:sz w:val="32"/>
          <w:szCs w:val="32"/>
        </w:rPr>
        <w:t xml:space="preserve"> Е Н И Е</w:t>
      </w:r>
    </w:p>
    <w:p w:rsidR="00506557" w:rsidRPr="00506557" w:rsidRDefault="00506557" w:rsidP="00506557">
      <w:pPr>
        <w:jc w:val="center"/>
        <w:rPr>
          <w:rFonts w:eastAsia="Calibri"/>
          <w:b/>
          <w:color w:val="auto"/>
          <w:sz w:val="28"/>
          <w:szCs w:val="28"/>
        </w:rPr>
      </w:pPr>
    </w:p>
    <w:p w:rsidR="00506557" w:rsidRPr="00506557" w:rsidRDefault="00506557" w:rsidP="00506557">
      <w:pPr>
        <w:jc w:val="center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 </w:t>
      </w:r>
      <w:r w:rsidRPr="00506557">
        <w:rPr>
          <w:rFonts w:eastAsia="Calibri"/>
          <w:color w:val="auto"/>
          <w:sz w:val="28"/>
          <w:szCs w:val="28"/>
        </w:rPr>
        <w:t>2</w:t>
      </w:r>
      <w:r>
        <w:rPr>
          <w:rFonts w:eastAsia="Calibri"/>
          <w:color w:val="auto"/>
          <w:sz w:val="28"/>
          <w:szCs w:val="28"/>
        </w:rPr>
        <w:t>7.08.2014 № 22</w:t>
      </w:r>
      <w:r w:rsidRPr="00506557">
        <w:rPr>
          <w:rFonts w:eastAsia="Calibri"/>
          <w:color w:val="auto"/>
          <w:sz w:val="28"/>
          <w:szCs w:val="28"/>
        </w:rPr>
        <w:t>/2014-НА</w:t>
      </w:r>
    </w:p>
    <w:p w:rsidR="00506557" w:rsidRDefault="00506557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6557" w:rsidRDefault="00506557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29C4" w:rsidRDefault="00B929C4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29C4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№69/7 (с учётом изменений, внесённых Решением Совета депутатов города Реутов от 19.12.2012 №339/59, от 27.11.2013 №455/83) </w:t>
      </w:r>
    </w:p>
    <w:p w:rsidR="00B929C4" w:rsidRDefault="00B929C4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29C4" w:rsidRPr="00B929C4" w:rsidRDefault="00B929C4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29C4" w:rsidRPr="00C9198E" w:rsidRDefault="00B929C4" w:rsidP="00B929C4">
      <w:pPr>
        <w:widowControl w:val="0"/>
        <w:autoSpaceDE w:val="0"/>
        <w:autoSpaceDN w:val="0"/>
        <w:adjustRightInd w:val="0"/>
        <w:spacing w:after="200" w:line="276" w:lineRule="auto"/>
      </w:pPr>
      <w:r w:rsidRPr="00C9198E">
        <w:tab/>
        <w:t xml:space="preserve">В соответствии со </w:t>
      </w:r>
      <w:hyperlink r:id="rId6" w:history="1">
        <w:r w:rsidRPr="003E1F09">
          <w:t>статьёй</w:t>
        </w:r>
      </w:hyperlink>
      <w:r w:rsidRPr="00C9198E">
        <w:t xml:space="preserve"> 30 Градостроительного кодекса Российской Федерации, статьёй 10 Федерального закона от 24.07.2007 № 221-ФЗ «О государственном кадастре недвижимости», руководствуясь статьёй 16 Федерального закона от 06.10.2003 №</w:t>
      </w:r>
      <w:r w:rsidRPr="00C9198E">
        <w:rPr>
          <w:lang w:val="en-US"/>
        </w:rPr>
        <w:t> </w:t>
      </w:r>
      <w:r w:rsidRPr="00C9198E">
        <w:t>131-ФЗ «Об общих принципах организации местного самоуправления в Российской Федерации», Совет депутатов города Реутов решил:</w:t>
      </w:r>
    </w:p>
    <w:p w:rsidR="00B929C4" w:rsidRDefault="00B929C4" w:rsidP="00B929C4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 CYR" w:hAnsi="Times New Roman CYR" w:cs="Times New Roman CYR"/>
        </w:rPr>
      </w:pPr>
      <w:r w:rsidRPr="00C9198E">
        <w:rPr>
          <w:rFonts w:ascii="Times New Roman CYR" w:hAnsi="Times New Roman CYR" w:cs="Times New Roman CYR"/>
        </w:rPr>
        <w:t xml:space="preserve">1. </w:t>
      </w:r>
      <w:r>
        <w:rPr>
          <w:rFonts w:ascii="Times New Roman CYR" w:hAnsi="Times New Roman CYR" w:cs="Times New Roman CYR"/>
        </w:rPr>
        <w:t>Внести в Правила землепользования и застройки территории города Реутов Московской области, утверждённые Решением Совета депутатов города Реутов от 24.12.2010 №69/7 (с учётом изменений, внесённых Решением Совета депутатов города Реутов от 19.12.2012 №339/59,</w:t>
      </w:r>
      <w:r w:rsidRPr="00B929C4">
        <w:t xml:space="preserve"> от 27.11.2013 №455/83</w:t>
      </w:r>
      <w:r>
        <w:rPr>
          <w:rFonts w:ascii="Times New Roman CYR" w:hAnsi="Times New Roman CYR" w:cs="Times New Roman CYR"/>
        </w:rPr>
        <w:t>) следующие изменения:</w:t>
      </w:r>
    </w:p>
    <w:p w:rsidR="000A0F36" w:rsidRDefault="005C34DE" w:rsidP="00917A4C">
      <w:pPr>
        <w:widowControl w:val="0"/>
        <w:autoSpaceDE w:val="0"/>
        <w:autoSpaceDN w:val="0"/>
        <w:adjustRightInd w:val="0"/>
        <w:ind w:firstLine="540"/>
      </w:pPr>
      <w:r w:rsidRPr="00DE796E">
        <w:t xml:space="preserve">1) в часть </w:t>
      </w:r>
      <w:r w:rsidRPr="00DE796E">
        <w:rPr>
          <w:lang w:val="en-US"/>
        </w:rPr>
        <w:t>II</w:t>
      </w:r>
      <w:r w:rsidRPr="00DE796E">
        <w:t xml:space="preserve"> «КАРТА ГРАДОСТРОИТЕЛЬНОГО ЗОНИРОВАНИЯ»</w:t>
      </w:r>
      <w:r w:rsidR="00C036E6" w:rsidRPr="00DE796E">
        <w:t>:</w:t>
      </w:r>
      <w:r w:rsidRPr="00980F0B">
        <w:t xml:space="preserve"> </w:t>
      </w:r>
    </w:p>
    <w:p w:rsidR="005C34DE" w:rsidRPr="00DE796E" w:rsidRDefault="00270D29" w:rsidP="00917A4C">
      <w:pPr>
        <w:pStyle w:val="a7"/>
        <w:ind w:firstLine="49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E796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а) </w:t>
      </w:r>
      <w:r w:rsidR="005C34DE" w:rsidRPr="00DE796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установить: </w:t>
      </w:r>
    </w:p>
    <w:p w:rsidR="005C34DE" w:rsidRPr="00797E53" w:rsidRDefault="005C34DE" w:rsidP="000A0F36">
      <w:pPr>
        <w:ind w:firstLine="540"/>
      </w:pPr>
      <w:r w:rsidRPr="00980F0B">
        <w:t xml:space="preserve">в пределах территории, расположенной вдоль </w:t>
      </w:r>
      <w:r>
        <w:t>северной стороны улицы Советской</w:t>
      </w:r>
      <w:r w:rsidRPr="00980F0B">
        <w:t xml:space="preserve"> </w:t>
      </w:r>
      <w:r>
        <w:t>северо-</w:t>
      </w:r>
      <w:r w:rsidRPr="00980F0B">
        <w:t xml:space="preserve">восточнее </w:t>
      </w:r>
      <w:r>
        <w:t xml:space="preserve">делового комплекса «Мир» </w:t>
      </w:r>
      <w:r w:rsidRPr="00980F0B">
        <w:t>от границы земельного участка с кадастровым номером 50:48:00</w:t>
      </w:r>
      <w:r>
        <w:t>1</w:t>
      </w:r>
      <w:r w:rsidRPr="00980F0B">
        <w:t>0</w:t>
      </w:r>
      <w:r>
        <w:t>2</w:t>
      </w:r>
      <w:r w:rsidRPr="00980F0B">
        <w:t>0</w:t>
      </w:r>
      <w:r>
        <w:t>3</w:t>
      </w:r>
      <w:r w:rsidRPr="00980F0B">
        <w:t>:</w:t>
      </w:r>
      <w:r>
        <w:t>1</w:t>
      </w:r>
      <w:r w:rsidRPr="00980F0B">
        <w:t xml:space="preserve"> до границ земельн</w:t>
      </w:r>
      <w:r>
        <w:t>ых</w:t>
      </w:r>
      <w:r w:rsidRPr="00980F0B">
        <w:t xml:space="preserve"> участк</w:t>
      </w:r>
      <w:r>
        <w:t xml:space="preserve">ов </w:t>
      </w:r>
      <w:r w:rsidRPr="00980F0B">
        <w:t>с кадастровым</w:t>
      </w:r>
      <w:r>
        <w:t>и</w:t>
      </w:r>
      <w:r w:rsidRPr="00980F0B">
        <w:t xml:space="preserve"> номер</w:t>
      </w:r>
      <w:r>
        <w:t>а</w:t>
      </w:r>
      <w:r w:rsidRPr="00980F0B">
        <w:t>м</w:t>
      </w:r>
      <w:r>
        <w:t>и</w:t>
      </w:r>
      <w:r w:rsidRPr="00980F0B">
        <w:t xml:space="preserve"> 50:48:00</w:t>
      </w:r>
      <w:r>
        <w:t>1</w:t>
      </w:r>
      <w:r w:rsidRPr="00980F0B">
        <w:t>0</w:t>
      </w:r>
      <w:r>
        <w:t>2</w:t>
      </w:r>
      <w:r w:rsidRPr="00980F0B">
        <w:t>0</w:t>
      </w:r>
      <w:r>
        <w:t>3</w:t>
      </w:r>
      <w:r w:rsidRPr="00980F0B">
        <w:t>:</w:t>
      </w:r>
      <w:r>
        <w:t xml:space="preserve">51, </w:t>
      </w:r>
      <w:r w:rsidRPr="00980F0B">
        <w:t>50:48:00</w:t>
      </w:r>
      <w:r>
        <w:t>1</w:t>
      </w:r>
      <w:r w:rsidRPr="00980F0B">
        <w:t>0</w:t>
      </w:r>
      <w:r>
        <w:t>2</w:t>
      </w:r>
      <w:r w:rsidRPr="00980F0B">
        <w:t>0</w:t>
      </w:r>
      <w:r>
        <w:t>3</w:t>
      </w:r>
      <w:r w:rsidRPr="00980F0B">
        <w:t>:</w:t>
      </w:r>
      <w:r>
        <w:t xml:space="preserve">25041 </w:t>
      </w:r>
      <w:r w:rsidRPr="00980F0B">
        <w:t>-</w:t>
      </w:r>
      <w:r>
        <w:t xml:space="preserve"> </w:t>
      </w:r>
      <w:r w:rsidRPr="00980F0B">
        <w:t>«</w:t>
      </w:r>
      <w:r>
        <w:t>Зону зелёных насаждений</w:t>
      </w:r>
      <w:r w:rsidRPr="00980F0B">
        <w:t xml:space="preserve"> обще</w:t>
      </w:r>
      <w:r>
        <w:t>г</w:t>
      </w:r>
      <w:r w:rsidRPr="00980F0B">
        <w:t xml:space="preserve">о </w:t>
      </w:r>
      <w:r>
        <w:t>и ограниченного пользования</w:t>
      </w:r>
      <w:r w:rsidRPr="00980F0B">
        <w:t xml:space="preserve"> (</w:t>
      </w:r>
      <w:r>
        <w:t>Р-</w:t>
      </w:r>
      <w:r w:rsidRPr="00980F0B">
        <w:t>1)»</w:t>
      </w:r>
      <w:r>
        <w:t>.</w:t>
      </w:r>
      <w:r w:rsidRPr="00E9760F">
        <w:t xml:space="preserve"> </w:t>
      </w:r>
      <w:r>
        <w:t>Размещение парков для данной зоны является основным видом разрешённого использования;</w:t>
      </w:r>
    </w:p>
    <w:p w:rsidR="008E3A8F" w:rsidRPr="00980F0B" w:rsidRDefault="008E3A8F" w:rsidP="008E3A8F">
      <w:pPr>
        <w:ind w:firstLine="708"/>
        <w:rPr>
          <w:bCs/>
        </w:rPr>
      </w:pPr>
      <w:r>
        <w:rPr>
          <w:bCs/>
        </w:rPr>
        <w:t>в</w:t>
      </w:r>
      <w:r w:rsidRPr="00980F0B">
        <w:t xml:space="preserve"> границах земельного участка с кадастровым номером 50:48:00</w:t>
      </w:r>
      <w:r>
        <w:t>1</w:t>
      </w:r>
      <w:r w:rsidRPr="00980F0B">
        <w:t>0</w:t>
      </w:r>
      <w:r>
        <w:t>4</w:t>
      </w:r>
      <w:r w:rsidRPr="00980F0B">
        <w:t>0</w:t>
      </w:r>
      <w:r>
        <w:t>2</w:t>
      </w:r>
      <w:r w:rsidRPr="00980F0B">
        <w:t>:</w:t>
      </w:r>
      <w:r>
        <w:t>1041</w:t>
      </w:r>
      <w:r w:rsidRPr="00980F0B">
        <w:t xml:space="preserve"> площадью </w:t>
      </w:r>
      <w:r>
        <w:t>639</w:t>
      </w:r>
      <w:r w:rsidRPr="00980F0B">
        <w:t xml:space="preserve"> </w:t>
      </w:r>
      <w:proofErr w:type="spellStart"/>
      <w:r w:rsidRPr="00980F0B">
        <w:t>кв</w:t>
      </w:r>
      <w:proofErr w:type="gramStart"/>
      <w:r w:rsidRPr="00980F0B">
        <w:t>.м</w:t>
      </w:r>
      <w:proofErr w:type="spellEnd"/>
      <w:proofErr w:type="gramEnd"/>
      <w:r w:rsidRPr="00980F0B">
        <w:t xml:space="preserve">, расположенного по адресу: Московская область, г. Реутов, </w:t>
      </w:r>
      <w:r w:rsidRPr="00B25E77">
        <w:t>ул. Победы</w:t>
      </w:r>
      <w:r>
        <w:t xml:space="preserve"> </w:t>
      </w:r>
      <w:r w:rsidRPr="00980F0B">
        <w:t>– «</w:t>
      </w:r>
      <w:r w:rsidRPr="00980F0B">
        <w:rPr>
          <w:bCs/>
        </w:rPr>
        <w:t xml:space="preserve">Зону многофункциональной общественно-деловой </w:t>
      </w:r>
      <w:r>
        <w:rPr>
          <w:bCs/>
        </w:rPr>
        <w:t>и жилой</w:t>
      </w:r>
      <w:r w:rsidRPr="00980F0B">
        <w:rPr>
          <w:bCs/>
        </w:rPr>
        <w:t xml:space="preserve"> застройки (ОД-</w:t>
      </w:r>
      <w:r>
        <w:rPr>
          <w:bCs/>
        </w:rPr>
        <w:t>1</w:t>
      </w:r>
      <w:r w:rsidRPr="00980F0B">
        <w:rPr>
          <w:bCs/>
        </w:rPr>
        <w:t>)»;</w:t>
      </w:r>
    </w:p>
    <w:p w:rsidR="008E3A8F" w:rsidRPr="00980F0B" w:rsidRDefault="008E3A8F" w:rsidP="008E3A8F">
      <w:pPr>
        <w:ind w:firstLine="708"/>
        <w:rPr>
          <w:bCs/>
        </w:rPr>
      </w:pPr>
      <w:r>
        <w:rPr>
          <w:bCs/>
        </w:rPr>
        <w:t>в</w:t>
      </w:r>
      <w:r w:rsidRPr="00980F0B">
        <w:t xml:space="preserve"> границах земельного участка с кадастровым номером 50:48:00</w:t>
      </w:r>
      <w:r>
        <w:t>1</w:t>
      </w:r>
      <w:r w:rsidRPr="00980F0B">
        <w:t>0</w:t>
      </w:r>
      <w:r>
        <w:t>4</w:t>
      </w:r>
      <w:r w:rsidRPr="00980F0B">
        <w:t>0</w:t>
      </w:r>
      <w:r>
        <w:t>2</w:t>
      </w:r>
      <w:r w:rsidRPr="00980F0B">
        <w:t>:</w:t>
      </w:r>
      <w:r>
        <w:t>1040</w:t>
      </w:r>
      <w:r w:rsidRPr="00980F0B">
        <w:t xml:space="preserve"> площадью </w:t>
      </w:r>
      <w:r>
        <w:t>27</w:t>
      </w:r>
      <w:r w:rsidRPr="00980F0B">
        <w:t xml:space="preserve"> </w:t>
      </w:r>
      <w:proofErr w:type="spellStart"/>
      <w:r w:rsidRPr="00980F0B">
        <w:t>кв</w:t>
      </w:r>
      <w:proofErr w:type="gramStart"/>
      <w:r w:rsidRPr="00980F0B">
        <w:t>.м</w:t>
      </w:r>
      <w:proofErr w:type="spellEnd"/>
      <w:proofErr w:type="gramEnd"/>
      <w:r w:rsidRPr="00980F0B">
        <w:t xml:space="preserve">, расположенного по адресу: Московская область, г. Реутов, </w:t>
      </w:r>
      <w:r w:rsidRPr="00B25E77">
        <w:t>ул. Победы</w:t>
      </w:r>
      <w:r>
        <w:t xml:space="preserve"> </w:t>
      </w:r>
      <w:r w:rsidRPr="00980F0B">
        <w:t>– «</w:t>
      </w:r>
      <w:r w:rsidRPr="00980F0B">
        <w:rPr>
          <w:bCs/>
        </w:rPr>
        <w:t xml:space="preserve">Зону многофункциональной общественно-деловой </w:t>
      </w:r>
      <w:r>
        <w:rPr>
          <w:bCs/>
        </w:rPr>
        <w:t>и жилой</w:t>
      </w:r>
      <w:r w:rsidRPr="00980F0B">
        <w:rPr>
          <w:bCs/>
        </w:rPr>
        <w:t xml:space="preserve"> застройки (ОД-</w:t>
      </w:r>
      <w:r>
        <w:rPr>
          <w:bCs/>
        </w:rPr>
        <w:t>1</w:t>
      </w:r>
      <w:r w:rsidRPr="00980F0B">
        <w:rPr>
          <w:bCs/>
        </w:rPr>
        <w:t>)»;</w:t>
      </w:r>
    </w:p>
    <w:p w:rsidR="005C34DE" w:rsidRPr="00797E53" w:rsidRDefault="005C34DE" w:rsidP="000A0F36">
      <w:pPr>
        <w:ind w:firstLine="540"/>
      </w:pPr>
      <w:r w:rsidRPr="00823209">
        <w:t xml:space="preserve">в границах земельного участка с кадастровым номером </w:t>
      </w:r>
      <w:r w:rsidRPr="00980F0B">
        <w:t>50:48:00</w:t>
      </w:r>
      <w:r>
        <w:t>1</w:t>
      </w:r>
      <w:r w:rsidRPr="00980F0B">
        <w:t>0</w:t>
      </w:r>
      <w:r>
        <w:t>4</w:t>
      </w:r>
      <w:r w:rsidRPr="00980F0B">
        <w:t>0</w:t>
      </w:r>
      <w:r>
        <w:t>2</w:t>
      </w:r>
      <w:r w:rsidRPr="00980F0B">
        <w:t>:</w:t>
      </w:r>
      <w:r>
        <w:t>1042</w:t>
      </w:r>
      <w:r w:rsidRPr="00980F0B">
        <w:t xml:space="preserve"> площадью </w:t>
      </w:r>
      <w:r w:rsidRPr="00B25E77">
        <w:t>1466</w:t>
      </w:r>
      <w:r w:rsidRPr="00980F0B">
        <w:t xml:space="preserve"> </w:t>
      </w:r>
      <w:proofErr w:type="spellStart"/>
      <w:r w:rsidRPr="00980F0B">
        <w:t>кв.м</w:t>
      </w:r>
      <w:proofErr w:type="spellEnd"/>
      <w:r w:rsidRPr="00827B88">
        <w:t>.</w:t>
      </w:r>
      <w:r w:rsidRPr="00980F0B">
        <w:t>,</w:t>
      </w:r>
      <w:r w:rsidRPr="004A4190">
        <w:t xml:space="preserve"> </w:t>
      </w:r>
      <w:r w:rsidRPr="00F90F33">
        <w:t>категория земель – «земли населённых пунктов»,</w:t>
      </w:r>
      <w:r w:rsidRPr="00980F0B">
        <w:t xml:space="preserve">  расположенн</w:t>
      </w:r>
      <w:r>
        <w:t>ого</w:t>
      </w:r>
      <w:r w:rsidRPr="00980F0B">
        <w:t xml:space="preserve"> по адресу: Московская область, г. Реутов, </w:t>
      </w:r>
      <w:r w:rsidRPr="00D977DA">
        <w:t>ул. Победы</w:t>
      </w:r>
      <w:r>
        <w:t>, дом 5</w:t>
      </w:r>
      <w:r w:rsidRPr="00823209">
        <w:t xml:space="preserve"> – </w:t>
      </w:r>
      <w:r w:rsidRPr="00980F0B">
        <w:t xml:space="preserve">«Зону многофункциональной общественно-деловой </w:t>
      </w:r>
      <w:r>
        <w:t>и жилой</w:t>
      </w:r>
      <w:r w:rsidRPr="00980F0B">
        <w:t xml:space="preserve"> застройки (ОД-</w:t>
      </w:r>
      <w:r>
        <w:t>1</w:t>
      </w:r>
      <w:r w:rsidRPr="00980F0B">
        <w:t>)»</w:t>
      </w:r>
      <w:r>
        <w:t>;</w:t>
      </w:r>
    </w:p>
    <w:p w:rsidR="005C34DE" w:rsidRPr="00797E53" w:rsidRDefault="005C34DE" w:rsidP="000A0F36">
      <w:pPr>
        <w:ind w:firstLine="540"/>
      </w:pPr>
      <w:r w:rsidRPr="0048486C">
        <w:t xml:space="preserve"> </w:t>
      </w:r>
      <w:r w:rsidRPr="00823209">
        <w:t xml:space="preserve">в границах </w:t>
      </w:r>
      <w:r w:rsidRPr="00980F0B">
        <w:t>земельного участка с кадастровым номером 50:48:00</w:t>
      </w:r>
      <w:r>
        <w:t>1</w:t>
      </w:r>
      <w:r w:rsidRPr="00980F0B">
        <w:t>0</w:t>
      </w:r>
      <w:r>
        <w:t>4</w:t>
      </w:r>
      <w:r w:rsidRPr="00980F0B">
        <w:t>0</w:t>
      </w:r>
      <w:r>
        <w:t>2</w:t>
      </w:r>
      <w:r w:rsidRPr="00980F0B">
        <w:t>:</w:t>
      </w:r>
      <w:r>
        <w:t>1038</w:t>
      </w:r>
      <w:r w:rsidRPr="00980F0B">
        <w:t xml:space="preserve"> площадью </w:t>
      </w:r>
      <w:r>
        <w:t>570</w:t>
      </w:r>
      <w:r w:rsidRPr="00980F0B">
        <w:t xml:space="preserve"> </w:t>
      </w:r>
      <w:proofErr w:type="spellStart"/>
      <w:r w:rsidRPr="00980F0B">
        <w:t>кв.м</w:t>
      </w:r>
      <w:proofErr w:type="spellEnd"/>
      <w:r w:rsidRPr="000F488B">
        <w:t>.</w:t>
      </w:r>
      <w:r w:rsidRPr="00980F0B">
        <w:t xml:space="preserve">, </w:t>
      </w:r>
      <w:r w:rsidRPr="00F90F33">
        <w:t>категория земель – «земли населённых пунктов»,</w:t>
      </w:r>
      <w:r w:rsidRPr="00980F0B">
        <w:t xml:space="preserve"> расположенного по адресу: Московская область, г. Реутов</w:t>
      </w:r>
      <w:r w:rsidRPr="00B25E77">
        <w:t>, ул. Победы</w:t>
      </w:r>
      <w:r>
        <w:t xml:space="preserve"> (юго-западнее дома 5) </w:t>
      </w:r>
      <w:r w:rsidRPr="00980F0B">
        <w:t xml:space="preserve">– «Зону многофункциональной общественно-деловой </w:t>
      </w:r>
      <w:r>
        <w:t>и жилой</w:t>
      </w:r>
      <w:r w:rsidRPr="00980F0B">
        <w:t xml:space="preserve"> застройки (ОД-</w:t>
      </w:r>
      <w:r>
        <w:t>1</w:t>
      </w:r>
      <w:r w:rsidRPr="00980F0B">
        <w:t>)»</w:t>
      </w:r>
      <w:r>
        <w:t>;</w:t>
      </w:r>
    </w:p>
    <w:p w:rsidR="005C34DE" w:rsidRPr="00D4204D" w:rsidRDefault="005C34DE" w:rsidP="000A0F36">
      <w:pPr>
        <w:ind w:firstLine="540"/>
      </w:pPr>
      <w:r>
        <w:t xml:space="preserve"> </w:t>
      </w:r>
      <w:proofErr w:type="gramStart"/>
      <w:r w:rsidRPr="00980F0B">
        <w:t xml:space="preserve">в пределах территории вдоль </w:t>
      </w:r>
      <w:r>
        <w:t xml:space="preserve">улицы Октября между </w:t>
      </w:r>
      <w:r w:rsidRPr="00980F0B">
        <w:t>земельн</w:t>
      </w:r>
      <w:r>
        <w:t>ыми</w:t>
      </w:r>
      <w:r w:rsidRPr="00980F0B">
        <w:t xml:space="preserve"> участка</w:t>
      </w:r>
      <w:r>
        <w:t>ми</w:t>
      </w:r>
      <w:r w:rsidRPr="00980F0B">
        <w:t xml:space="preserve"> с кадастровым</w:t>
      </w:r>
      <w:r>
        <w:t>и</w:t>
      </w:r>
      <w:r w:rsidRPr="00980F0B">
        <w:t xml:space="preserve"> номер</w:t>
      </w:r>
      <w:r>
        <w:t>а</w:t>
      </w:r>
      <w:r w:rsidRPr="00980F0B">
        <w:t>м</w:t>
      </w:r>
      <w:r>
        <w:t>и</w:t>
      </w:r>
      <w:r w:rsidRPr="00980F0B">
        <w:t xml:space="preserve"> 50:48:00</w:t>
      </w:r>
      <w:r>
        <w:t>3</w:t>
      </w:r>
      <w:r w:rsidRPr="00980F0B">
        <w:t>0</w:t>
      </w:r>
      <w:r>
        <w:t>2</w:t>
      </w:r>
      <w:r w:rsidRPr="00980F0B">
        <w:t>0</w:t>
      </w:r>
      <w:r>
        <w:t>3</w:t>
      </w:r>
      <w:r w:rsidRPr="00980F0B">
        <w:t>:</w:t>
      </w:r>
      <w:r w:rsidRPr="00FB2C59">
        <w:t>67</w:t>
      </w:r>
      <w:r>
        <w:t xml:space="preserve">, </w:t>
      </w:r>
      <w:r w:rsidRPr="00980F0B">
        <w:t>50:48:00</w:t>
      </w:r>
      <w:r>
        <w:t>3</w:t>
      </w:r>
      <w:r w:rsidRPr="00980F0B">
        <w:t>0</w:t>
      </w:r>
      <w:r>
        <w:t>2</w:t>
      </w:r>
      <w:r w:rsidRPr="00980F0B">
        <w:t>0</w:t>
      </w:r>
      <w:r>
        <w:t>3</w:t>
      </w:r>
      <w:r w:rsidRPr="00980F0B">
        <w:t>:</w:t>
      </w:r>
      <w:r>
        <w:t xml:space="preserve">64, </w:t>
      </w:r>
      <w:r w:rsidRPr="00980F0B">
        <w:t>50:48:00</w:t>
      </w:r>
      <w:r>
        <w:t>3</w:t>
      </w:r>
      <w:r w:rsidRPr="00980F0B">
        <w:t>0</w:t>
      </w:r>
      <w:r>
        <w:t>2</w:t>
      </w:r>
      <w:r w:rsidRPr="00980F0B">
        <w:t>0</w:t>
      </w:r>
      <w:r>
        <w:t>3</w:t>
      </w:r>
      <w:r w:rsidRPr="00980F0B">
        <w:t>:</w:t>
      </w:r>
      <w:r w:rsidRPr="00FB2C59">
        <w:t>52</w:t>
      </w:r>
      <w:r>
        <w:t xml:space="preserve"> и </w:t>
      </w:r>
      <w:r w:rsidRPr="00980F0B">
        <w:t>50:48:00</w:t>
      </w:r>
      <w:r>
        <w:t>3</w:t>
      </w:r>
      <w:r w:rsidRPr="00980F0B">
        <w:t>0</w:t>
      </w:r>
      <w:r>
        <w:t>2</w:t>
      </w:r>
      <w:r w:rsidRPr="00980F0B">
        <w:t>0</w:t>
      </w:r>
      <w:r>
        <w:t>3</w:t>
      </w:r>
      <w:r w:rsidRPr="00FB2C59">
        <w:t>:47</w:t>
      </w:r>
      <w:r>
        <w:t>, и в</w:t>
      </w:r>
      <w:r w:rsidRPr="00980F0B">
        <w:t xml:space="preserve"> границах земельн</w:t>
      </w:r>
      <w:r>
        <w:t>ых</w:t>
      </w:r>
      <w:r w:rsidRPr="00980F0B">
        <w:t xml:space="preserve"> участк</w:t>
      </w:r>
      <w:r>
        <w:t>ов</w:t>
      </w:r>
      <w:r w:rsidRPr="00980F0B">
        <w:t xml:space="preserve"> с кадастровым</w:t>
      </w:r>
      <w:r>
        <w:t>и</w:t>
      </w:r>
      <w:r w:rsidRPr="00980F0B">
        <w:t xml:space="preserve"> номер</w:t>
      </w:r>
      <w:r>
        <w:t>а</w:t>
      </w:r>
      <w:r w:rsidRPr="00980F0B">
        <w:t>м</w:t>
      </w:r>
      <w:r>
        <w:t>и</w:t>
      </w:r>
      <w:r w:rsidRPr="00980F0B">
        <w:t xml:space="preserve"> 50:48:00</w:t>
      </w:r>
      <w:r>
        <w:t>3</w:t>
      </w:r>
      <w:r w:rsidRPr="00980F0B">
        <w:t>0</w:t>
      </w:r>
      <w:r>
        <w:t>2</w:t>
      </w:r>
      <w:r w:rsidRPr="00980F0B">
        <w:t>0</w:t>
      </w:r>
      <w:r>
        <w:t>3</w:t>
      </w:r>
      <w:r w:rsidRPr="00980F0B">
        <w:t>:</w:t>
      </w:r>
      <w:r>
        <w:t>47</w:t>
      </w:r>
      <w:r w:rsidRPr="00980F0B">
        <w:t xml:space="preserve"> площадью </w:t>
      </w:r>
      <w:r>
        <w:t>2100</w:t>
      </w:r>
      <w:r w:rsidRPr="00980F0B">
        <w:t xml:space="preserve"> </w:t>
      </w:r>
      <w:proofErr w:type="spellStart"/>
      <w:r w:rsidRPr="00980F0B">
        <w:t>кв.м</w:t>
      </w:r>
      <w:proofErr w:type="spellEnd"/>
      <w:r w:rsidRPr="00C0799B">
        <w:t>.</w:t>
      </w:r>
      <w:r>
        <w:t xml:space="preserve"> и</w:t>
      </w:r>
      <w:r w:rsidRPr="00980F0B">
        <w:t xml:space="preserve"> 50:48:00</w:t>
      </w:r>
      <w:r>
        <w:t>3</w:t>
      </w:r>
      <w:r w:rsidRPr="00980F0B">
        <w:t>0</w:t>
      </w:r>
      <w:r>
        <w:t>2</w:t>
      </w:r>
      <w:r w:rsidRPr="00980F0B">
        <w:t>0</w:t>
      </w:r>
      <w:r>
        <w:t>3</w:t>
      </w:r>
      <w:r w:rsidRPr="00980F0B">
        <w:t>:</w:t>
      </w:r>
      <w:r>
        <w:t>67</w:t>
      </w:r>
      <w:r w:rsidRPr="00980F0B">
        <w:t xml:space="preserve"> площадью </w:t>
      </w:r>
      <w:r w:rsidRPr="00B25E77">
        <w:t xml:space="preserve">219 </w:t>
      </w:r>
      <w:proofErr w:type="spellStart"/>
      <w:r w:rsidRPr="00B25E77">
        <w:t>кв.м</w:t>
      </w:r>
      <w:proofErr w:type="spellEnd"/>
      <w:r w:rsidRPr="00C0799B">
        <w:t>.</w:t>
      </w:r>
      <w:r>
        <w:t>,</w:t>
      </w:r>
      <w:r w:rsidRPr="00FB2C59">
        <w:t xml:space="preserve"> </w:t>
      </w:r>
      <w:r w:rsidRPr="00F90F33">
        <w:t xml:space="preserve">категория </w:t>
      </w:r>
      <w:r w:rsidRPr="00F90F33">
        <w:lastRenderedPageBreak/>
        <w:t>земель – «земли населённых пунктов»,</w:t>
      </w:r>
      <w:r w:rsidRPr="00980F0B">
        <w:t xml:space="preserve"> </w:t>
      </w:r>
      <w:r>
        <w:t>на</w:t>
      </w:r>
      <w:proofErr w:type="gramEnd"/>
      <w:r>
        <w:t xml:space="preserve"> которых расположена котельная </w:t>
      </w:r>
      <w:r w:rsidRPr="00980F0B">
        <w:t xml:space="preserve">– «Зону </w:t>
      </w:r>
      <w:r>
        <w:t>объектов городской инженерной и транспортной инфраструктур</w:t>
      </w:r>
      <w:r w:rsidRPr="00980F0B">
        <w:t xml:space="preserve"> </w:t>
      </w:r>
      <w:r>
        <w:t>И</w:t>
      </w:r>
      <w:r w:rsidRPr="00980F0B">
        <w:t>-1»;</w:t>
      </w:r>
    </w:p>
    <w:p w:rsidR="005C34DE" w:rsidRDefault="005C34DE" w:rsidP="000A0F36">
      <w:pPr>
        <w:ind w:firstLine="540"/>
      </w:pPr>
      <w:r>
        <w:t>в</w:t>
      </w:r>
      <w:r w:rsidRPr="00980F0B">
        <w:t xml:space="preserve"> границах земельного участка с кадастровым номером 50:48:0010</w:t>
      </w:r>
      <w:r>
        <w:t>4</w:t>
      </w:r>
      <w:r w:rsidRPr="00980F0B">
        <w:t>0</w:t>
      </w:r>
      <w:r>
        <w:t>1</w:t>
      </w:r>
      <w:r w:rsidRPr="00980F0B">
        <w:t>:</w:t>
      </w:r>
      <w:r>
        <w:t>84</w:t>
      </w:r>
      <w:r w:rsidRPr="00980F0B">
        <w:t xml:space="preserve">, площадью </w:t>
      </w:r>
      <w:r>
        <w:t xml:space="preserve">16390 </w:t>
      </w:r>
      <w:proofErr w:type="spellStart"/>
      <w:r w:rsidRPr="00980F0B">
        <w:t>кв.м</w:t>
      </w:r>
      <w:proofErr w:type="spellEnd"/>
      <w:r w:rsidRPr="00C0799B">
        <w:t>.</w:t>
      </w:r>
      <w:r w:rsidRPr="00980F0B">
        <w:t>,</w:t>
      </w:r>
      <w:r w:rsidRPr="00F100EF">
        <w:t xml:space="preserve"> </w:t>
      </w:r>
      <w:r w:rsidRPr="00F90F33">
        <w:t>категория земель – «земли населённых пунктов»,</w:t>
      </w:r>
      <w:r w:rsidRPr="00980F0B">
        <w:t xml:space="preserve"> </w:t>
      </w:r>
      <w:r>
        <w:t xml:space="preserve">на </w:t>
      </w:r>
      <w:proofErr w:type="gramStart"/>
      <w:r>
        <w:t>котором</w:t>
      </w:r>
      <w:proofErr w:type="gramEnd"/>
      <w:r>
        <w:t xml:space="preserve"> расположен ВЗУ №9</w:t>
      </w:r>
      <w:r w:rsidRPr="00980F0B">
        <w:t xml:space="preserve"> по адресу: Московская область, г. Реутов, ул.</w:t>
      </w:r>
      <w:r>
        <w:t xml:space="preserve"> Победы</w:t>
      </w:r>
      <w:r w:rsidRPr="00980F0B">
        <w:t xml:space="preserve">, дом </w:t>
      </w:r>
      <w:r>
        <w:t>33Б</w:t>
      </w:r>
      <w:r w:rsidRPr="00980F0B">
        <w:t xml:space="preserve"> – «Зону </w:t>
      </w:r>
      <w:r>
        <w:t>объектов городской инженерной и транспортной инфраструктур</w:t>
      </w:r>
      <w:r w:rsidRPr="00980F0B">
        <w:t xml:space="preserve"> (</w:t>
      </w:r>
      <w:r>
        <w:t>И</w:t>
      </w:r>
      <w:r w:rsidRPr="00980F0B">
        <w:t>-1)»</w:t>
      </w:r>
      <w:r>
        <w:t>;</w:t>
      </w:r>
    </w:p>
    <w:p w:rsidR="005C34DE" w:rsidRDefault="005C34DE" w:rsidP="000A0F36">
      <w:pPr>
        <w:ind w:firstLine="540"/>
      </w:pPr>
      <w:r>
        <w:t xml:space="preserve"> </w:t>
      </w:r>
      <w:r w:rsidRPr="00823209">
        <w:t xml:space="preserve"> </w:t>
      </w:r>
      <w:r>
        <w:t>в</w:t>
      </w:r>
      <w:r w:rsidRPr="00980F0B">
        <w:t xml:space="preserve"> границах </w:t>
      </w:r>
      <w:r>
        <w:t>земельного участка</w:t>
      </w:r>
      <w:r w:rsidRPr="00980F0B">
        <w:t xml:space="preserve"> с кадастровым номером 50:48:00</w:t>
      </w:r>
      <w:r>
        <w:t>3</w:t>
      </w:r>
      <w:r w:rsidRPr="00980F0B">
        <w:t>0</w:t>
      </w:r>
      <w:r>
        <w:t>2</w:t>
      </w:r>
      <w:r w:rsidRPr="00980F0B">
        <w:t>0</w:t>
      </w:r>
      <w:r>
        <w:t>3</w:t>
      </w:r>
      <w:r w:rsidRPr="00980F0B">
        <w:t>:</w:t>
      </w:r>
      <w:r>
        <w:t>51</w:t>
      </w:r>
      <w:r w:rsidRPr="00980F0B">
        <w:t xml:space="preserve"> площадью </w:t>
      </w:r>
      <w:r>
        <w:t>9500</w:t>
      </w:r>
      <w:r w:rsidRPr="00980F0B">
        <w:t xml:space="preserve"> </w:t>
      </w:r>
      <w:proofErr w:type="spellStart"/>
      <w:r w:rsidRPr="00980F0B">
        <w:t>кв.м</w:t>
      </w:r>
      <w:proofErr w:type="spellEnd"/>
      <w:r w:rsidRPr="00C0799B">
        <w:t>.</w:t>
      </w:r>
      <w:r w:rsidRPr="00980F0B">
        <w:t xml:space="preserve">, </w:t>
      </w:r>
      <w:r w:rsidRPr="00F90F33">
        <w:t>категория земель – «земли населённых пунктов»,</w:t>
      </w:r>
      <w:r w:rsidRPr="00980F0B">
        <w:t xml:space="preserve"> расположенного по адресу: Московская область, г. Реутов, </w:t>
      </w:r>
      <w:r>
        <w:t>проспект Юбилейный</w:t>
      </w:r>
      <w:r w:rsidRPr="00980F0B">
        <w:t xml:space="preserve"> – «Зону многофункциональной общественно-деловой </w:t>
      </w:r>
      <w:r>
        <w:t>и жилой</w:t>
      </w:r>
      <w:r w:rsidRPr="00980F0B">
        <w:t xml:space="preserve"> застройки (ОД-</w:t>
      </w:r>
      <w:r>
        <w:t>1</w:t>
      </w:r>
      <w:r w:rsidRPr="00980F0B">
        <w:t>)»</w:t>
      </w:r>
      <w:r>
        <w:t>;</w:t>
      </w:r>
    </w:p>
    <w:p w:rsidR="005C34DE" w:rsidRDefault="005C34DE" w:rsidP="000A0F36">
      <w:pPr>
        <w:ind w:firstLine="540"/>
      </w:pPr>
      <w:r>
        <w:t xml:space="preserve"> в</w:t>
      </w:r>
      <w:r w:rsidRPr="00980F0B">
        <w:t xml:space="preserve"> границах </w:t>
      </w:r>
      <w:r>
        <w:t>земельного участка</w:t>
      </w:r>
      <w:r w:rsidRPr="00980F0B">
        <w:t xml:space="preserve"> с кадастровым номером 50:48:00</w:t>
      </w:r>
      <w:r>
        <w:t>3</w:t>
      </w:r>
      <w:r w:rsidRPr="00980F0B">
        <w:t>0</w:t>
      </w:r>
      <w:r>
        <w:t>2</w:t>
      </w:r>
      <w:r w:rsidRPr="00980F0B">
        <w:t>0</w:t>
      </w:r>
      <w:r>
        <w:t>3</w:t>
      </w:r>
      <w:r w:rsidRPr="00980F0B">
        <w:t>:</w:t>
      </w:r>
      <w:r>
        <w:t>3394</w:t>
      </w:r>
      <w:r w:rsidRPr="00980F0B">
        <w:t xml:space="preserve">, площадью </w:t>
      </w:r>
      <w:r>
        <w:t>8685</w:t>
      </w:r>
      <w:r w:rsidRPr="00980F0B">
        <w:t xml:space="preserve"> </w:t>
      </w:r>
      <w:proofErr w:type="spellStart"/>
      <w:r w:rsidRPr="00980F0B">
        <w:t>кв.м</w:t>
      </w:r>
      <w:proofErr w:type="spellEnd"/>
      <w:r w:rsidRPr="00C0799B">
        <w:t>.</w:t>
      </w:r>
      <w:r w:rsidRPr="00980F0B">
        <w:t xml:space="preserve">, </w:t>
      </w:r>
      <w:r w:rsidRPr="00F90F33">
        <w:t>категория земель – «земли населённых пунктов»,</w:t>
      </w:r>
      <w:r w:rsidRPr="00980F0B">
        <w:t xml:space="preserve"> расположенного по адресу: Московская область, г. Реутов, </w:t>
      </w:r>
      <w:r>
        <w:t>проспект Юбилейный</w:t>
      </w:r>
      <w:r w:rsidRPr="00980F0B">
        <w:t xml:space="preserve"> </w:t>
      </w:r>
      <w:r>
        <w:t xml:space="preserve">(микрорайон 9А) </w:t>
      </w:r>
      <w:r w:rsidRPr="00980F0B">
        <w:t xml:space="preserve">– «Зону многофункциональной общественно-деловой </w:t>
      </w:r>
      <w:r>
        <w:t>и жилой</w:t>
      </w:r>
      <w:r w:rsidRPr="00980F0B">
        <w:t xml:space="preserve"> застройки (ОД-</w:t>
      </w:r>
      <w:r>
        <w:t>1</w:t>
      </w:r>
      <w:r w:rsidRPr="00980F0B">
        <w:t>)»</w:t>
      </w:r>
      <w:r>
        <w:t>;</w:t>
      </w:r>
    </w:p>
    <w:p w:rsidR="005C34DE" w:rsidRPr="00FA74DB" w:rsidRDefault="005C34DE" w:rsidP="000A0F36">
      <w:pPr>
        <w:ind w:firstLine="540"/>
        <w:rPr>
          <w:b/>
          <w:bCs/>
          <w:spacing w:val="10"/>
        </w:rPr>
      </w:pPr>
      <w:r>
        <w:t xml:space="preserve"> в</w:t>
      </w:r>
      <w:r w:rsidRPr="00980F0B">
        <w:t xml:space="preserve"> границах </w:t>
      </w:r>
      <w:r>
        <w:t>в</w:t>
      </w:r>
      <w:r w:rsidRPr="00980F0B">
        <w:t xml:space="preserve"> границах земельн</w:t>
      </w:r>
      <w:r>
        <w:t>ых</w:t>
      </w:r>
      <w:r w:rsidRPr="00980F0B">
        <w:t xml:space="preserve"> участк</w:t>
      </w:r>
      <w:r>
        <w:t>ов</w:t>
      </w:r>
      <w:r w:rsidRPr="00980F0B">
        <w:t xml:space="preserve"> с кадастровым</w:t>
      </w:r>
      <w:r>
        <w:t>и</w:t>
      </w:r>
      <w:r w:rsidRPr="00980F0B">
        <w:t xml:space="preserve"> номер</w:t>
      </w:r>
      <w:r>
        <w:t>а</w:t>
      </w:r>
      <w:r w:rsidRPr="00980F0B">
        <w:t>м</w:t>
      </w:r>
      <w:r>
        <w:t>и:</w:t>
      </w:r>
      <w:r w:rsidRPr="00980F0B">
        <w:t xml:space="preserve"> </w:t>
      </w:r>
    </w:p>
    <w:p w:rsidR="005C34DE" w:rsidRPr="00B25E77" w:rsidRDefault="005C34DE" w:rsidP="00467985">
      <w:pPr>
        <w:ind w:firstLine="708"/>
      </w:pPr>
      <w:r w:rsidRPr="00980F0B">
        <w:t>50:48:00</w:t>
      </w:r>
      <w:r>
        <w:t>3</w:t>
      </w:r>
      <w:r w:rsidRPr="00980F0B">
        <w:t>0</w:t>
      </w:r>
      <w:r>
        <w:t>2</w:t>
      </w:r>
      <w:r w:rsidRPr="00980F0B">
        <w:t>0</w:t>
      </w:r>
      <w:r>
        <w:t>3</w:t>
      </w:r>
      <w:r w:rsidRPr="00980F0B">
        <w:t>:</w:t>
      </w:r>
      <w:r>
        <w:t>3357</w:t>
      </w:r>
      <w:r w:rsidRPr="00B25E77">
        <w:t xml:space="preserve">, площадью 231 </w:t>
      </w:r>
      <w:proofErr w:type="spellStart"/>
      <w:r w:rsidRPr="00B25E77">
        <w:t>кв.м</w:t>
      </w:r>
      <w:proofErr w:type="spellEnd"/>
      <w:r w:rsidRPr="00C0799B">
        <w:t>.</w:t>
      </w:r>
      <w:r w:rsidRPr="00B25E77">
        <w:t xml:space="preserve">, </w:t>
      </w:r>
    </w:p>
    <w:p w:rsidR="005C34DE" w:rsidRPr="00B25E77" w:rsidRDefault="005C34DE" w:rsidP="00467985">
      <w:pPr>
        <w:ind w:firstLine="708"/>
      </w:pPr>
      <w:r w:rsidRPr="00B25E77">
        <w:t xml:space="preserve">50:48:0030203:3358, площадью 5014 </w:t>
      </w:r>
      <w:proofErr w:type="spellStart"/>
      <w:r w:rsidRPr="00B25E77">
        <w:t>кв.м</w:t>
      </w:r>
      <w:proofErr w:type="spellEnd"/>
      <w:r w:rsidRPr="00C0799B">
        <w:t>.</w:t>
      </w:r>
      <w:r w:rsidRPr="00B25E77">
        <w:t xml:space="preserve">, </w:t>
      </w:r>
    </w:p>
    <w:p w:rsidR="005C34DE" w:rsidRPr="00B25E77" w:rsidRDefault="005C34DE" w:rsidP="00467985">
      <w:pPr>
        <w:ind w:firstLine="708"/>
      </w:pPr>
      <w:r w:rsidRPr="00B25E77">
        <w:t xml:space="preserve">50:48:0030203:3566, площадью 310 </w:t>
      </w:r>
      <w:proofErr w:type="spellStart"/>
      <w:r w:rsidRPr="00B25E77">
        <w:t>кв.м</w:t>
      </w:r>
      <w:proofErr w:type="spellEnd"/>
      <w:r w:rsidRPr="00467985">
        <w:t>.</w:t>
      </w:r>
      <w:r w:rsidRPr="00B25E77">
        <w:t xml:space="preserve">, </w:t>
      </w:r>
    </w:p>
    <w:p w:rsidR="005C34DE" w:rsidRDefault="005C34DE" w:rsidP="00467985">
      <w:r w:rsidRPr="00F90F33">
        <w:t>категория земель – «земли населённых пунктов»,</w:t>
      </w:r>
      <w:r w:rsidRPr="00980F0B">
        <w:t xml:space="preserve"> </w:t>
      </w:r>
      <w:r>
        <w:t xml:space="preserve">на которых размещены объекты связи  </w:t>
      </w:r>
      <w:r w:rsidRPr="00980F0B">
        <w:t>расположенн</w:t>
      </w:r>
      <w:r>
        <w:t>ые</w:t>
      </w:r>
      <w:r w:rsidRPr="00980F0B">
        <w:t xml:space="preserve"> по адресу: Московская область, г. Реутов, Юбилейный проспект</w:t>
      </w:r>
      <w:r>
        <w:t>, дом 29</w:t>
      </w:r>
      <w:r w:rsidRPr="00980F0B">
        <w:t xml:space="preserve"> – «Зону многофункциональной общественно-деловой </w:t>
      </w:r>
      <w:r>
        <w:t>и жилой</w:t>
      </w:r>
      <w:r w:rsidRPr="00980F0B">
        <w:t xml:space="preserve"> застройки (ОД-</w:t>
      </w:r>
      <w:r>
        <w:t>1</w:t>
      </w:r>
      <w:r w:rsidRPr="00980F0B">
        <w:t>)»</w:t>
      </w:r>
      <w:r>
        <w:t>;</w:t>
      </w:r>
    </w:p>
    <w:p w:rsidR="005C34DE" w:rsidRDefault="005C34DE" w:rsidP="000A0F36">
      <w:pPr>
        <w:ind w:firstLine="708"/>
      </w:pPr>
      <w:r>
        <w:t xml:space="preserve"> </w:t>
      </w:r>
      <w:r w:rsidRPr="00980F0B">
        <w:t xml:space="preserve">в пределах территории, расположенной вдоль </w:t>
      </w:r>
      <w:r>
        <w:t>улицы Южной</w:t>
      </w:r>
      <w:r w:rsidRPr="00980F0B">
        <w:t xml:space="preserve"> </w:t>
      </w:r>
      <w:r>
        <w:t xml:space="preserve">от улицы Октября до проспекта Юбилейного </w:t>
      </w:r>
      <w:r w:rsidRPr="00980F0B">
        <w:t>– «</w:t>
      </w:r>
      <w:r>
        <w:t>Зону зелёных насаждений</w:t>
      </w:r>
      <w:r w:rsidRPr="00980F0B">
        <w:t xml:space="preserve"> обще</w:t>
      </w:r>
      <w:r>
        <w:t>г</w:t>
      </w:r>
      <w:r w:rsidRPr="00980F0B">
        <w:t xml:space="preserve">о </w:t>
      </w:r>
      <w:r>
        <w:t>и ограниченного пользования</w:t>
      </w:r>
      <w:r w:rsidRPr="00980F0B">
        <w:t xml:space="preserve"> (</w:t>
      </w:r>
      <w:r>
        <w:t>Р-</w:t>
      </w:r>
      <w:r w:rsidRPr="00980F0B">
        <w:t>1)»</w:t>
      </w:r>
      <w:r>
        <w:t>.</w:t>
      </w:r>
      <w:r>
        <w:rPr>
          <w:b/>
          <w:bCs/>
          <w:spacing w:val="10"/>
        </w:rPr>
        <w:t xml:space="preserve"> </w:t>
      </w:r>
      <w:r>
        <w:t>Размещение скверов для данной зоны является основным видом разрешённого использования;</w:t>
      </w:r>
    </w:p>
    <w:p w:rsidR="005C34DE" w:rsidRDefault="005C34DE" w:rsidP="000A0F36">
      <w:pPr>
        <w:ind w:firstLine="708"/>
      </w:pPr>
      <w:r w:rsidRPr="00980F0B">
        <w:t xml:space="preserve">в пределах территории, расположенной в </w:t>
      </w:r>
      <w:r>
        <w:t>южной</w:t>
      </w:r>
      <w:r w:rsidRPr="00980F0B">
        <w:t xml:space="preserve"> части микрорайона </w:t>
      </w:r>
      <w:r>
        <w:t>7</w:t>
      </w:r>
      <w:r w:rsidRPr="00980F0B">
        <w:t xml:space="preserve"> города Реутов Московской области вдоль</w:t>
      </w:r>
      <w:r>
        <w:t xml:space="preserve"> северной стороны </w:t>
      </w:r>
      <w:proofErr w:type="spellStart"/>
      <w:r>
        <w:t>Носовихинского</w:t>
      </w:r>
      <w:proofErr w:type="spellEnd"/>
      <w:r>
        <w:t xml:space="preserve"> шоссе и улицы Молодёжной от </w:t>
      </w:r>
      <w:r w:rsidRPr="00980F0B">
        <w:t>границ</w:t>
      </w:r>
      <w:r>
        <w:t>ы</w:t>
      </w:r>
      <w:r w:rsidRPr="00980F0B">
        <w:t xml:space="preserve"> земельн</w:t>
      </w:r>
      <w:r>
        <w:t>ого</w:t>
      </w:r>
      <w:r w:rsidRPr="00980F0B">
        <w:t xml:space="preserve"> участк</w:t>
      </w:r>
      <w:r>
        <w:t>а</w:t>
      </w:r>
      <w:r w:rsidRPr="00980F0B">
        <w:t xml:space="preserve"> с кадастровым номер</w:t>
      </w:r>
      <w:r>
        <w:t>о</w:t>
      </w:r>
      <w:r w:rsidRPr="00980F0B">
        <w:t>м 50:48:00</w:t>
      </w:r>
      <w:r>
        <w:t>3</w:t>
      </w:r>
      <w:r w:rsidRPr="00980F0B">
        <w:t>0</w:t>
      </w:r>
      <w:r>
        <w:t>1</w:t>
      </w:r>
      <w:r w:rsidRPr="00980F0B">
        <w:t>0</w:t>
      </w:r>
      <w:r>
        <w:t>1</w:t>
      </w:r>
      <w:r w:rsidRPr="00980F0B">
        <w:t>:</w:t>
      </w:r>
      <w:r>
        <w:t>16</w:t>
      </w:r>
      <w:r w:rsidRPr="00980F0B">
        <w:t xml:space="preserve"> </w:t>
      </w:r>
      <w:r>
        <w:t xml:space="preserve">до границы </w:t>
      </w:r>
      <w:r w:rsidRPr="00980F0B">
        <w:t>земельн</w:t>
      </w:r>
      <w:r>
        <w:t>ого</w:t>
      </w:r>
      <w:r w:rsidRPr="00980F0B">
        <w:t xml:space="preserve"> участка с кадастровым номер</w:t>
      </w:r>
      <w:r>
        <w:t>о</w:t>
      </w:r>
      <w:r w:rsidRPr="00980F0B">
        <w:t>м 50:48:00</w:t>
      </w:r>
      <w:r>
        <w:t>3</w:t>
      </w:r>
      <w:r w:rsidRPr="00980F0B">
        <w:t>0</w:t>
      </w:r>
      <w:r>
        <w:t>1</w:t>
      </w:r>
      <w:r w:rsidRPr="00980F0B">
        <w:t>0</w:t>
      </w:r>
      <w:r>
        <w:t>1</w:t>
      </w:r>
      <w:r w:rsidRPr="00980F0B">
        <w:t>:</w:t>
      </w:r>
      <w:r>
        <w:t>66</w:t>
      </w:r>
      <w:r w:rsidRPr="00980F0B">
        <w:t xml:space="preserve"> – «Зону многофункциональной общественно-деловой  застройки (ОД-</w:t>
      </w:r>
      <w:r>
        <w:t>2</w:t>
      </w:r>
      <w:r w:rsidRPr="00980F0B">
        <w:t>)»;</w:t>
      </w:r>
    </w:p>
    <w:p w:rsidR="005C34DE" w:rsidRDefault="005C34DE" w:rsidP="000A0F36">
      <w:pPr>
        <w:ind w:firstLine="708"/>
      </w:pPr>
      <w:r>
        <w:t>в</w:t>
      </w:r>
      <w:r w:rsidRPr="00980F0B">
        <w:t xml:space="preserve"> границах земельного участка с кадастровым номером 50:48:00</w:t>
      </w:r>
      <w:r>
        <w:t>3</w:t>
      </w:r>
      <w:r w:rsidRPr="00980F0B">
        <w:t>0</w:t>
      </w:r>
      <w:r>
        <w:t>1</w:t>
      </w:r>
      <w:r w:rsidRPr="00980F0B">
        <w:t>0</w:t>
      </w:r>
      <w:r>
        <w:t>1</w:t>
      </w:r>
      <w:r w:rsidRPr="00980F0B">
        <w:t>:</w:t>
      </w:r>
      <w:r>
        <w:t>16</w:t>
      </w:r>
      <w:r w:rsidRPr="00980F0B">
        <w:t xml:space="preserve"> площадью </w:t>
      </w:r>
      <w:r>
        <w:t>6945</w:t>
      </w:r>
      <w:r w:rsidRPr="00980F0B">
        <w:t xml:space="preserve"> </w:t>
      </w:r>
      <w:proofErr w:type="spellStart"/>
      <w:r w:rsidRPr="00980F0B">
        <w:t>кв.м</w:t>
      </w:r>
      <w:proofErr w:type="spellEnd"/>
      <w:r w:rsidRPr="00BF3B9A">
        <w:t>.</w:t>
      </w:r>
      <w:r>
        <w:t xml:space="preserve">, </w:t>
      </w:r>
      <w:r w:rsidRPr="00F90F33">
        <w:t>категория земель – «земли населённых пунктов»,</w:t>
      </w:r>
      <w:r w:rsidRPr="00980F0B">
        <w:t xml:space="preserve"> расположенного по адресу: Московская область, г. Реутов,</w:t>
      </w:r>
      <w:r>
        <w:t xml:space="preserve"> проспект Юбилейный, дом 1А - </w:t>
      </w:r>
      <w:r w:rsidRPr="00980F0B">
        <w:t>«Зону многофункциональной общественно-деловой  застройки (ОД-</w:t>
      </w:r>
      <w:r>
        <w:t>2</w:t>
      </w:r>
      <w:r w:rsidRPr="00980F0B">
        <w:t>)»;</w:t>
      </w:r>
    </w:p>
    <w:p w:rsidR="005C34DE" w:rsidRDefault="005C34DE" w:rsidP="000A0F36">
      <w:pPr>
        <w:ind w:firstLine="708"/>
      </w:pPr>
      <w:r>
        <w:t>в</w:t>
      </w:r>
      <w:r w:rsidRPr="00980F0B">
        <w:t xml:space="preserve"> границах земельного участка с кадастровым номером 50:48:00</w:t>
      </w:r>
      <w:r>
        <w:t>3</w:t>
      </w:r>
      <w:r w:rsidRPr="00980F0B">
        <w:t>0</w:t>
      </w:r>
      <w:r>
        <w:t>1</w:t>
      </w:r>
      <w:r w:rsidRPr="00980F0B">
        <w:t>0</w:t>
      </w:r>
      <w:r>
        <w:t>1</w:t>
      </w:r>
      <w:r w:rsidRPr="00980F0B">
        <w:t>:</w:t>
      </w:r>
      <w:r>
        <w:t>66</w:t>
      </w:r>
      <w:r w:rsidRPr="00980F0B">
        <w:t xml:space="preserve">  площадью </w:t>
      </w:r>
      <w:r>
        <w:t>1000</w:t>
      </w:r>
      <w:r w:rsidRPr="00980F0B">
        <w:t xml:space="preserve"> </w:t>
      </w:r>
      <w:proofErr w:type="spellStart"/>
      <w:r w:rsidRPr="00980F0B">
        <w:t>кв.м</w:t>
      </w:r>
      <w:proofErr w:type="spellEnd"/>
      <w:r w:rsidRPr="00BF3B9A">
        <w:t>.</w:t>
      </w:r>
      <w:r>
        <w:t>,</w:t>
      </w:r>
      <w:r w:rsidRPr="00560B74">
        <w:t xml:space="preserve"> </w:t>
      </w:r>
      <w:r w:rsidRPr="00F90F33">
        <w:t>категория земель – «земли населённых пунктов»,</w:t>
      </w:r>
      <w:r w:rsidRPr="00980F0B">
        <w:t xml:space="preserve"> расположенного по адресу: Московская область, г. Реутов,</w:t>
      </w:r>
      <w:r>
        <w:t xml:space="preserve"> ул. Молодёжная - </w:t>
      </w:r>
      <w:r w:rsidRPr="00980F0B">
        <w:t>«Зону многофункциональной общественно-деловой  застройки (ОД-</w:t>
      </w:r>
      <w:r>
        <w:t>2</w:t>
      </w:r>
      <w:r w:rsidRPr="00980F0B">
        <w:t>)»</w:t>
      </w:r>
      <w:r>
        <w:t>;</w:t>
      </w:r>
    </w:p>
    <w:p w:rsidR="008E3A8F" w:rsidRDefault="005C34DE" w:rsidP="008E3A8F">
      <w:pPr>
        <w:ind w:firstLine="540"/>
      </w:pPr>
      <w:r>
        <w:rPr>
          <w:spacing w:val="10"/>
        </w:rPr>
        <w:t xml:space="preserve"> </w:t>
      </w:r>
      <w:r w:rsidRPr="00980F0B">
        <w:t>в границах земельного участка с кадастровым номером 50:48:00</w:t>
      </w:r>
      <w:r>
        <w:t>3</w:t>
      </w:r>
      <w:r w:rsidRPr="00980F0B">
        <w:t>0</w:t>
      </w:r>
      <w:r>
        <w:t>1</w:t>
      </w:r>
      <w:r w:rsidRPr="00980F0B">
        <w:t>0</w:t>
      </w:r>
      <w:r>
        <w:t>3</w:t>
      </w:r>
      <w:r w:rsidRPr="00980F0B">
        <w:t>:</w:t>
      </w:r>
      <w:r>
        <w:t>29</w:t>
      </w:r>
      <w:r w:rsidRPr="00980F0B">
        <w:t xml:space="preserve">, площадью </w:t>
      </w:r>
      <w:r>
        <w:t>11098</w:t>
      </w:r>
      <w:r w:rsidRPr="00980F0B">
        <w:t xml:space="preserve"> </w:t>
      </w:r>
      <w:proofErr w:type="spellStart"/>
      <w:r w:rsidRPr="00980F0B">
        <w:t>кв.м</w:t>
      </w:r>
      <w:proofErr w:type="spellEnd"/>
      <w:r w:rsidRPr="009C6D8C">
        <w:t>.</w:t>
      </w:r>
      <w:r w:rsidRPr="00980F0B">
        <w:t xml:space="preserve">, </w:t>
      </w:r>
      <w:r w:rsidRPr="00F90F33">
        <w:t>категория земель – «земли населённых пунктов»</w:t>
      </w:r>
      <w:r w:rsidRPr="00980F0B">
        <w:t xml:space="preserve"> </w:t>
      </w:r>
      <w:r>
        <w:t xml:space="preserve">- </w:t>
      </w:r>
      <w:r w:rsidRPr="00980F0B">
        <w:t>«</w:t>
      </w:r>
      <w:r>
        <w:t>Зону зелёных насаждений, выполняющих специальные функции</w:t>
      </w:r>
      <w:r w:rsidRPr="00980F0B">
        <w:t xml:space="preserve"> (</w:t>
      </w:r>
      <w:r>
        <w:t>Р-2</w:t>
      </w:r>
      <w:r w:rsidRPr="00980F0B">
        <w:t>)»</w:t>
      </w:r>
      <w:r>
        <w:t>;</w:t>
      </w:r>
    </w:p>
    <w:p w:rsidR="008E3A8F" w:rsidRDefault="005C34DE" w:rsidP="008E3A8F">
      <w:pPr>
        <w:ind w:firstLine="540"/>
        <w:rPr>
          <w:bCs/>
        </w:rPr>
      </w:pPr>
      <w:r w:rsidRPr="009C6D8C">
        <w:t xml:space="preserve"> </w:t>
      </w:r>
      <w:r w:rsidR="008E3A8F">
        <w:rPr>
          <w:bCs/>
        </w:rPr>
        <w:t>в</w:t>
      </w:r>
      <w:r w:rsidR="008E3A8F" w:rsidRPr="00980F0B">
        <w:t xml:space="preserve"> границах земельного участка с кадастровым номером 50:48:00</w:t>
      </w:r>
      <w:r w:rsidR="008E3A8F">
        <w:t>1</w:t>
      </w:r>
      <w:r w:rsidR="008E3A8F" w:rsidRPr="00980F0B">
        <w:t>0</w:t>
      </w:r>
      <w:r w:rsidR="008E3A8F">
        <w:t>4</w:t>
      </w:r>
      <w:r w:rsidR="008E3A8F" w:rsidRPr="00980F0B">
        <w:t>0</w:t>
      </w:r>
      <w:r w:rsidR="008E3A8F">
        <w:t>1</w:t>
      </w:r>
      <w:r w:rsidR="008E3A8F" w:rsidRPr="00980F0B">
        <w:t>:</w:t>
      </w:r>
      <w:r w:rsidR="008E3A8F">
        <w:t>71</w:t>
      </w:r>
      <w:r w:rsidR="008E3A8F" w:rsidRPr="00980F0B">
        <w:t xml:space="preserve">  площадью </w:t>
      </w:r>
      <w:r w:rsidR="008E3A8F">
        <w:t>20</w:t>
      </w:r>
      <w:r w:rsidR="00B8486A">
        <w:t>505</w:t>
      </w:r>
      <w:r w:rsidR="008E3A8F" w:rsidRPr="00980F0B">
        <w:t xml:space="preserve"> </w:t>
      </w:r>
      <w:proofErr w:type="spellStart"/>
      <w:r w:rsidR="008E3A8F" w:rsidRPr="00980F0B">
        <w:t>кв</w:t>
      </w:r>
      <w:proofErr w:type="gramStart"/>
      <w:r w:rsidR="008E3A8F" w:rsidRPr="00980F0B">
        <w:t>.м</w:t>
      </w:r>
      <w:proofErr w:type="spellEnd"/>
      <w:proofErr w:type="gramEnd"/>
      <w:r w:rsidR="008E3A8F">
        <w:t>,</w:t>
      </w:r>
      <w:r w:rsidR="008E3A8F" w:rsidRPr="00560B74">
        <w:t xml:space="preserve"> </w:t>
      </w:r>
      <w:r w:rsidR="008E3A8F" w:rsidRPr="00980F0B">
        <w:t>расположенного по адресу: Московская область, г. Реутов,</w:t>
      </w:r>
      <w:r w:rsidR="008E3A8F">
        <w:t xml:space="preserve"> ул. Победы</w:t>
      </w:r>
      <w:r w:rsidR="008E3A8F" w:rsidRPr="00980F0B">
        <w:t xml:space="preserve">, дом </w:t>
      </w:r>
      <w:r w:rsidR="008E3A8F">
        <w:t xml:space="preserve">33 - </w:t>
      </w:r>
      <w:r w:rsidR="008E3A8F" w:rsidRPr="00980F0B">
        <w:t>«</w:t>
      </w:r>
      <w:r w:rsidR="008E3A8F" w:rsidRPr="00980F0B">
        <w:rPr>
          <w:bCs/>
        </w:rPr>
        <w:t>Зону многофункциональной общественно-деловой  застройки (ОД-</w:t>
      </w:r>
      <w:r w:rsidR="008E3A8F">
        <w:rPr>
          <w:bCs/>
        </w:rPr>
        <w:t>2</w:t>
      </w:r>
      <w:r w:rsidR="008E3A8F" w:rsidRPr="00980F0B">
        <w:rPr>
          <w:bCs/>
        </w:rPr>
        <w:t>)»</w:t>
      </w:r>
      <w:r w:rsidR="00D574F9">
        <w:rPr>
          <w:bCs/>
        </w:rPr>
        <w:t>;</w:t>
      </w:r>
    </w:p>
    <w:p w:rsidR="00570565" w:rsidRPr="00980F0B" w:rsidRDefault="00570565" w:rsidP="00570565">
      <w:pPr>
        <w:ind w:firstLine="540"/>
        <w:rPr>
          <w:bCs/>
        </w:rPr>
      </w:pPr>
      <w:r w:rsidRPr="00980F0B">
        <w:t xml:space="preserve">в пределах территории, расположенной </w:t>
      </w:r>
      <w:r w:rsidRPr="00980F0B">
        <w:rPr>
          <w:bCs/>
        </w:rPr>
        <w:t>в микрорайон</w:t>
      </w:r>
      <w:r>
        <w:rPr>
          <w:bCs/>
        </w:rPr>
        <w:t>е</w:t>
      </w:r>
      <w:r w:rsidRPr="00980F0B">
        <w:rPr>
          <w:bCs/>
        </w:rPr>
        <w:t xml:space="preserve"> </w:t>
      </w:r>
      <w:r>
        <w:rPr>
          <w:bCs/>
        </w:rPr>
        <w:t>6</w:t>
      </w:r>
      <w:r w:rsidRPr="00980F0B">
        <w:rPr>
          <w:bCs/>
        </w:rPr>
        <w:t xml:space="preserve"> города Реутов </w:t>
      </w:r>
      <w:r>
        <w:rPr>
          <w:bCs/>
        </w:rPr>
        <w:t xml:space="preserve">Московской области </w:t>
      </w:r>
      <w:r w:rsidRPr="00980F0B">
        <w:t>вдоль</w:t>
      </w:r>
      <w:r>
        <w:t xml:space="preserve"> </w:t>
      </w:r>
      <w:r>
        <w:rPr>
          <w:bCs/>
        </w:rPr>
        <w:t>западной</w:t>
      </w:r>
      <w:r>
        <w:t xml:space="preserve"> границы города Реутов (вдоль улицы Некрасова) от съезда с улицы Победы на Ивановский мост и МКАД до границы </w:t>
      </w:r>
      <w:r w:rsidRPr="00980F0B">
        <w:t>земельн</w:t>
      </w:r>
      <w:r>
        <w:t>ого</w:t>
      </w:r>
      <w:r w:rsidRPr="00980F0B">
        <w:t xml:space="preserve"> участка с кадастровым номер</w:t>
      </w:r>
      <w:r>
        <w:t>о</w:t>
      </w:r>
      <w:r w:rsidRPr="00980F0B">
        <w:t>м 50:48:00</w:t>
      </w:r>
      <w:r>
        <w:t>1</w:t>
      </w:r>
      <w:r w:rsidRPr="00980F0B">
        <w:t>0</w:t>
      </w:r>
      <w:r>
        <w:t>1</w:t>
      </w:r>
      <w:r w:rsidRPr="00980F0B">
        <w:t>0</w:t>
      </w:r>
      <w:r>
        <w:t>1</w:t>
      </w:r>
      <w:r w:rsidRPr="00980F0B">
        <w:t>:</w:t>
      </w:r>
      <w:r w:rsidRPr="00E05150">
        <w:t>2</w:t>
      </w:r>
      <w:r w:rsidR="00A6035C" w:rsidRPr="00E05150">
        <w:t>731</w:t>
      </w:r>
      <w:r w:rsidRPr="00980F0B">
        <w:t xml:space="preserve"> – «</w:t>
      </w:r>
      <w:r w:rsidRPr="00980F0B">
        <w:rPr>
          <w:bCs/>
        </w:rPr>
        <w:t>Зону многофункциональной общественно-деловой  застройки (ОД-</w:t>
      </w:r>
      <w:r>
        <w:rPr>
          <w:bCs/>
        </w:rPr>
        <w:t>2</w:t>
      </w:r>
      <w:r w:rsidRPr="00980F0B">
        <w:rPr>
          <w:bCs/>
        </w:rPr>
        <w:t>)»</w:t>
      </w:r>
      <w:r>
        <w:rPr>
          <w:bCs/>
        </w:rPr>
        <w:t>;</w:t>
      </w:r>
    </w:p>
    <w:p w:rsidR="00D574F9" w:rsidRPr="00BA7E5A" w:rsidRDefault="00D574F9" w:rsidP="00D574F9">
      <w:pPr>
        <w:ind w:firstLine="540"/>
        <w:rPr>
          <w:bCs/>
          <w:color w:val="auto"/>
          <w:lang w:eastAsia="ru-RU"/>
        </w:rPr>
      </w:pPr>
      <w:r w:rsidRPr="00BA7E5A">
        <w:rPr>
          <w:color w:val="auto"/>
          <w:lang w:eastAsia="ru-RU"/>
        </w:rPr>
        <w:t xml:space="preserve">в границах земельного участка с кадастровым номером 50:48:0010101:186, категория земель – «земли населённых пунктов», расположенного по адресу Московская область, г. </w:t>
      </w:r>
      <w:r w:rsidRPr="00BA7E5A">
        <w:rPr>
          <w:color w:val="auto"/>
          <w:lang w:eastAsia="ru-RU"/>
        </w:rPr>
        <w:lastRenderedPageBreak/>
        <w:t xml:space="preserve">Реутов, 16 км. Автомагистрали </w:t>
      </w:r>
      <w:proofErr w:type="gramStart"/>
      <w:r w:rsidRPr="00BA7E5A">
        <w:rPr>
          <w:color w:val="auto"/>
          <w:lang w:eastAsia="ru-RU"/>
        </w:rPr>
        <w:t>Москва-Нижний</w:t>
      </w:r>
      <w:proofErr w:type="gramEnd"/>
      <w:r w:rsidRPr="00BA7E5A">
        <w:rPr>
          <w:color w:val="auto"/>
          <w:lang w:eastAsia="ru-RU"/>
        </w:rPr>
        <w:t xml:space="preserve"> Новгород – «Зону </w:t>
      </w:r>
      <w:r w:rsidRPr="00BA7E5A">
        <w:rPr>
          <w:bCs/>
          <w:color w:val="auto"/>
          <w:lang w:eastAsia="ru-RU"/>
        </w:rPr>
        <w:t>многофункциональной общественно-деловой (ОД-2)»</w:t>
      </w:r>
      <w:r>
        <w:rPr>
          <w:bCs/>
          <w:color w:val="auto"/>
          <w:lang w:eastAsia="ru-RU"/>
        </w:rPr>
        <w:t>;</w:t>
      </w:r>
    </w:p>
    <w:p w:rsidR="00D574F9" w:rsidRDefault="00D574F9" w:rsidP="00D574F9">
      <w:pPr>
        <w:ind w:firstLine="540"/>
        <w:rPr>
          <w:bCs/>
        </w:rPr>
      </w:pPr>
      <w:r w:rsidRPr="0032318D">
        <w:rPr>
          <w:color w:val="auto"/>
          <w:lang w:eastAsia="ru-RU"/>
        </w:rPr>
        <w:t xml:space="preserve">в пределах территории </w:t>
      </w:r>
      <w:r w:rsidRPr="0032318D">
        <w:rPr>
          <w:bCs/>
          <w:color w:val="auto"/>
          <w:lang w:eastAsia="ru-RU"/>
        </w:rPr>
        <w:t>градостроительн</w:t>
      </w:r>
      <w:r>
        <w:rPr>
          <w:bCs/>
          <w:color w:val="auto"/>
          <w:lang w:eastAsia="ru-RU"/>
        </w:rPr>
        <w:t>ой</w:t>
      </w:r>
      <w:r w:rsidRPr="0032318D">
        <w:rPr>
          <w:bCs/>
          <w:color w:val="auto"/>
          <w:lang w:eastAsia="ru-RU"/>
        </w:rPr>
        <w:t xml:space="preserve"> </w:t>
      </w:r>
      <w:r w:rsidRPr="00807990">
        <w:t>Зон</w:t>
      </w:r>
      <w:r>
        <w:t>ы</w:t>
      </w:r>
      <w:r w:rsidRPr="00807990">
        <w:t xml:space="preserve"> производственных, коммунально - складских объектов с включением общественно-деловой застройки </w:t>
      </w:r>
      <w:r w:rsidRPr="0032318D">
        <w:rPr>
          <w:bCs/>
          <w:color w:val="auto"/>
          <w:lang w:eastAsia="ru-RU"/>
        </w:rPr>
        <w:t>П-1-(1</w:t>
      </w:r>
      <w:r w:rsidR="004D17AD">
        <w:rPr>
          <w:bCs/>
          <w:color w:val="auto"/>
          <w:lang w:eastAsia="ru-RU"/>
        </w:rPr>
        <w:t>5</w:t>
      </w:r>
      <w:r>
        <w:rPr>
          <w:bCs/>
          <w:color w:val="auto"/>
          <w:lang w:eastAsia="ru-RU"/>
        </w:rPr>
        <w:t>)</w:t>
      </w:r>
      <w:r>
        <w:rPr>
          <w:color w:val="auto"/>
          <w:lang w:eastAsia="ru-RU"/>
        </w:rPr>
        <w:t xml:space="preserve"> - </w:t>
      </w:r>
      <w:r w:rsidRPr="00980F0B">
        <w:t xml:space="preserve">«Зону </w:t>
      </w:r>
      <w:r w:rsidRPr="00980F0B">
        <w:rPr>
          <w:bCs/>
        </w:rPr>
        <w:t>многофункциональной общественно-деловой и жилой застройки (ОД-1)»</w:t>
      </w:r>
      <w:r>
        <w:rPr>
          <w:bCs/>
        </w:rPr>
        <w:t>;</w:t>
      </w:r>
    </w:p>
    <w:p w:rsidR="00D574F9" w:rsidRDefault="00D574F9" w:rsidP="00072496">
      <w:pPr>
        <w:widowControl w:val="0"/>
        <w:autoSpaceDE w:val="0"/>
        <w:autoSpaceDN w:val="0"/>
        <w:adjustRightInd w:val="0"/>
        <w:ind w:firstLine="540"/>
        <w:rPr>
          <w:bCs/>
        </w:rPr>
      </w:pPr>
      <w:r w:rsidRPr="0032318D">
        <w:rPr>
          <w:color w:val="auto"/>
          <w:lang w:eastAsia="ru-RU"/>
        </w:rPr>
        <w:t xml:space="preserve">в пределах </w:t>
      </w:r>
      <w:proofErr w:type="gramStart"/>
      <w:r w:rsidRPr="0032318D">
        <w:rPr>
          <w:color w:val="auto"/>
          <w:lang w:eastAsia="ru-RU"/>
        </w:rPr>
        <w:t xml:space="preserve">территории </w:t>
      </w:r>
      <w:r w:rsidRPr="0032318D">
        <w:rPr>
          <w:bCs/>
          <w:color w:val="auto"/>
          <w:lang w:eastAsia="ru-RU"/>
        </w:rPr>
        <w:t>градостроительн</w:t>
      </w:r>
      <w:r>
        <w:rPr>
          <w:bCs/>
          <w:color w:val="auto"/>
          <w:lang w:eastAsia="ru-RU"/>
        </w:rPr>
        <w:t>ой</w:t>
      </w:r>
      <w:r w:rsidRPr="0032318D">
        <w:rPr>
          <w:bCs/>
          <w:color w:val="auto"/>
          <w:lang w:eastAsia="ru-RU"/>
        </w:rPr>
        <w:t xml:space="preserve"> </w:t>
      </w:r>
      <w:r w:rsidRPr="00807990">
        <w:t>Зон</w:t>
      </w:r>
      <w:r>
        <w:t>ы</w:t>
      </w:r>
      <w:r w:rsidRPr="00807990">
        <w:t xml:space="preserve"> </w:t>
      </w:r>
      <w:r>
        <w:t>размещения объектов здравоохранения</w:t>
      </w:r>
      <w:proofErr w:type="gramEnd"/>
      <w:r>
        <w:t xml:space="preserve"> и социального обеспечения </w:t>
      </w:r>
      <w:r w:rsidRPr="00807990">
        <w:t xml:space="preserve"> </w:t>
      </w:r>
      <w:r w:rsidRPr="0032318D">
        <w:rPr>
          <w:bCs/>
          <w:color w:val="auto"/>
          <w:lang w:eastAsia="ru-RU"/>
        </w:rPr>
        <w:t>ОД-3-2-(</w:t>
      </w:r>
      <w:r>
        <w:rPr>
          <w:bCs/>
          <w:color w:val="auto"/>
          <w:lang w:eastAsia="ru-RU"/>
        </w:rPr>
        <w:t>2</w:t>
      </w:r>
      <w:r w:rsidRPr="0032318D">
        <w:rPr>
          <w:bCs/>
          <w:color w:val="auto"/>
          <w:lang w:eastAsia="ru-RU"/>
        </w:rPr>
        <w:t>)</w:t>
      </w:r>
      <w:r>
        <w:rPr>
          <w:bCs/>
          <w:color w:val="auto"/>
          <w:lang w:eastAsia="ru-RU"/>
        </w:rPr>
        <w:t xml:space="preserve"> </w:t>
      </w:r>
      <w:r>
        <w:rPr>
          <w:color w:val="auto"/>
          <w:lang w:eastAsia="ru-RU"/>
        </w:rPr>
        <w:t xml:space="preserve">- </w:t>
      </w:r>
      <w:r w:rsidRPr="00980F0B">
        <w:t>«</w:t>
      </w:r>
      <w:r w:rsidR="00072496" w:rsidRPr="00C9198E">
        <w:t>жилая застройка средней и высокой этажности до 25 этажей (включая мансарду)</w:t>
      </w:r>
      <w:r w:rsidR="00072496">
        <w:t xml:space="preserve"> </w:t>
      </w:r>
      <w:r w:rsidRPr="00980F0B">
        <w:rPr>
          <w:bCs/>
        </w:rPr>
        <w:t xml:space="preserve"> (</w:t>
      </w:r>
      <w:r>
        <w:rPr>
          <w:bCs/>
        </w:rPr>
        <w:t>Ж</w:t>
      </w:r>
      <w:r w:rsidRPr="00980F0B">
        <w:rPr>
          <w:bCs/>
        </w:rPr>
        <w:t>-1)»</w:t>
      </w:r>
      <w:r>
        <w:rPr>
          <w:bCs/>
        </w:rPr>
        <w:t>;</w:t>
      </w:r>
    </w:p>
    <w:p w:rsidR="00D574F9" w:rsidRDefault="00D574F9" w:rsidP="00C97065">
      <w:pPr>
        <w:widowControl w:val="0"/>
        <w:autoSpaceDE w:val="0"/>
        <w:autoSpaceDN w:val="0"/>
        <w:adjustRightInd w:val="0"/>
        <w:ind w:firstLine="540"/>
        <w:rPr>
          <w:bCs/>
        </w:rPr>
      </w:pPr>
      <w:r w:rsidRPr="0032318D">
        <w:rPr>
          <w:color w:val="auto"/>
          <w:lang w:eastAsia="ru-RU"/>
        </w:rPr>
        <w:t xml:space="preserve">в пределах </w:t>
      </w:r>
      <w:proofErr w:type="gramStart"/>
      <w:r w:rsidRPr="0032318D">
        <w:rPr>
          <w:color w:val="auto"/>
          <w:lang w:eastAsia="ru-RU"/>
        </w:rPr>
        <w:t xml:space="preserve">территории </w:t>
      </w:r>
      <w:r w:rsidRPr="0032318D">
        <w:rPr>
          <w:bCs/>
          <w:color w:val="auto"/>
          <w:lang w:eastAsia="ru-RU"/>
        </w:rPr>
        <w:t>градостроительн</w:t>
      </w:r>
      <w:r>
        <w:rPr>
          <w:bCs/>
          <w:color w:val="auto"/>
          <w:lang w:eastAsia="ru-RU"/>
        </w:rPr>
        <w:t>ой</w:t>
      </w:r>
      <w:r w:rsidRPr="0032318D">
        <w:rPr>
          <w:bCs/>
          <w:color w:val="auto"/>
          <w:lang w:eastAsia="ru-RU"/>
        </w:rPr>
        <w:t xml:space="preserve"> </w:t>
      </w:r>
      <w:r w:rsidRPr="00807990">
        <w:t>Зон</w:t>
      </w:r>
      <w:r>
        <w:t>ы</w:t>
      </w:r>
      <w:r w:rsidRPr="00807990">
        <w:t xml:space="preserve"> </w:t>
      </w:r>
      <w:r>
        <w:t>размещения объектов здравоохранения</w:t>
      </w:r>
      <w:proofErr w:type="gramEnd"/>
      <w:r>
        <w:t xml:space="preserve"> и социального обеспечения </w:t>
      </w:r>
      <w:r w:rsidRPr="00807990">
        <w:t xml:space="preserve"> </w:t>
      </w:r>
      <w:r w:rsidRPr="0032318D">
        <w:rPr>
          <w:bCs/>
          <w:color w:val="auto"/>
          <w:lang w:eastAsia="ru-RU"/>
        </w:rPr>
        <w:t>ОД-3-2-(1)</w:t>
      </w:r>
      <w:r>
        <w:rPr>
          <w:bCs/>
          <w:color w:val="auto"/>
          <w:lang w:eastAsia="ru-RU"/>
        </w:rPr>
        <w:t xml:space="preserve"> </w:t>
      </w:r>
      <w:r>
        <w:rPr>
          <w:color w:val="auto"/>
          <w:lang w:eastAsia="ru-RU"/>
        </w:rPr>
        <w:t xml:space="preserve">- </w:t>
      </w:r>
      <w:r w:rsidRPr="00980F0B">
        <w:t>«</w:t>
      </w:r>
      <w:r w:rsidR="00072496" w:rsidRPr="00C9198E">
        <w:t>жилая застройка средней и высокой этажности до 25 этажей (включая мансарду)</w:t>
      </w:r>
      <w:r w:rsidR="00C97065">
        <w:t xml:space="preserve"> </w:t>
      </w:r>
      <w:r w:rsidR="00072496" w:rsidRPr="00980F0B">
        <w:rPr>
          <w:bCs/>
        </w:rPr>
        <w:t xml:space="preserve"> </w:t>
      </w:r>
      <w:r w:rsidRPr="00980F0B">
        <w:rPr>
          <w:bCs/>
        </w:rPr>
        <w:t>(</w:t>
      </w:r>
      <w:r>
        <w:rPr>
          <w:bCs/>
        </w:rPr>
        <w:t>Ж</w:t>
      </w:r>
      <w:r w:rsidRPr="00980F0B">
        <w:rPr>
          <w:bCs/>
        </w:rPr>
        <w:t>-1)»</w:t>
      </w:r>
      <w:r>
        <w:rPr>
          <w:bCs/>
        </w:rPr>
        <w:t>;</w:t>
      </w:r>
    </w:p>
    <w:p w:rsidR="00270D29" w:rsidRPr="00A61B38" w:rsidRDefault="00270D29" w:rsidP="00270D29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A61B38">
        <w:rPr>
          <w:color w:val="auto"/>
        </w:rPr>
        <w:t>б) внести изменения в графическое изображение, изложив его согласно приложению;</w:t>
      </w:r>
    </w:p>
    <w:p w:rsidR="000A0F36" w:rsidRPr="00A61B38" w:rsidRDefault="00270D29" w:rsidP="000A0F36">
      <w:pPr>
        <w:autoSpaceDE w:val="0"/>
        <w:autoSpaceDN w:val="0"/>
        <w:adjustRightInd w:val="0"/>
        <w:ind w:firstLine="540"/>
        <w:rPr>
          <w:color w:val="auto"/>
        </w:rPr>
      </w:pPr>
      <w:r w:rsidRPr="00A61B38">
        <w:rPr>
          <w:color w:val="auto"/>
        </w:rPr>
        <w:t>в)</w:t>
      </w:r>
      <w:r w:rsidR="000A0F36" w:rsidRPr="00A61B38">
        <w:rPr>
          <w:color w:val="auto"/>
        </w:rPr>
        <w:t xml:space="preserve"> дополнить описанием границ следующих территориальных зон с координатами поворотных точек и графическими схемами:</w:t>
      </w:r>
    </w:p>
    <w:p w:rsidR="000A0F36" w:rsidRPr="00A61B38" w:rsidRDefault="000A0F36" w:rsidP="000A0F3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A61B38">
        <w:rPr>
          <w:color w:val="auto"/>
        </w:rPr>
        <w:t>Ж-1-(1) - жилая застройка средней и высокой этажности до 25 этажей (включая мансарду);</w:t>
      </w:r>
    </w:p>
    <w:p w:rsidR="000A0F36" w:rsidRPr="00A61B38" w:rsidRDefault="000A0F36" w:rsidP="000A0F3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A61B38">
        <w:rPr>
          <w:color w:val="auto"/>
        </w:rPr>
        <w:t>Ж-1-(3) - жилая застройка средней и высокой этажности до 25 этажей (включая мансарду);</w:t>
      </w:r>
    </w:p>
    <w:p w:rsidR="000A0F36" w:rsidRPr="00A61B38" w:rsidRDefault="000A0F36" w:rsidP="000A0F36">
      <w:pPr>
        <w:autoSpaceDE w:val="0"/>
        <w:autoSpaceDN w:val="0"/>
        <w:adjustRightInd w:val="0"/>
        <w:ind w:firstLine="567"/>
        <w:outlineLvl w:val="4"/>
        <w:rPr>
          <w:color w:val="auto"/>
        </w:rPr>
      </w:pPr>
      <w:r w:rsidRPr="00A61B38">
        <w:rPr>
          <w:color w:val="auto"/>
        </w:rPr>
        <w:t xml:space="preserve">И-1-(1) - зона объектов городской инженерной и транспортной инфраструктур; </w:t>
      </w:r>
    </w:p>
    <w:p w:rsidR="000A0F36" w:rsidRPr="00A61B38" w:rsidRDefault="000A0F36" w:rsidP="00C93F5B">
      <w:pPr>
        <w:autoSpaceDE w:val="0"/>
        <w:autoSpaceDN w:val="0"/>
        <w:adjustRightInd w:val="0"/>
        <w:ind w:left="567"/>
        <w:rPr>
          <w:color w:val="auto"/>
        </w:rPr>
      </w:pPr>
      <w:r w:rsidRPr="00A61B38">
        <w:rPr>
          <w:color w:val="auto"/>
        </w:rPr>
        <w:t>ОД-1-(</w:t>
      </w:r>
      <w:r w:rsidR="00C93F5B" w:rsidRPr="00A61B38">
        <w:rPr>
          <w:color w:val="auto"/>
        </w:rPr>
        <w:t>5</w:t>
      </w:r>
      <w:r w:rsidRPr="00A61B38">
        <w:rPr>
          <w:color w:val="auto"/>
        </w:rPr>
        <w:t xml:space="preserve">) - зона многофункциональной общественно-деловой и жилой застройки </w:t>
      </w:r>
    </w:p>
    <w:p w:rsidR="00C93F5B" w:rsidRPr="00A61B38" w:rsidRDefault="000A0F36" w:rsidP="000A0F36">
      <w:pPr>
        <w:autoSpaceDE w:val="0"/>
        <w:autoSpaceDN w:val="0"/>
        <w:adjustRightInd w:val="0"/>
        <w:ind w:firstLine="567"/>
        <w:rPr>
          <w:color w:val="auto"/>
        </w:rPr>
      </w:pPr>
      <w:r w:rsidRPr="00A61B38">
        <w:rPr>
          <w:color w:val="auto"/>
        </w:rPr>
        <w:t xml:space="preserve">ОД-1-(3) - зона многофункциональной общественно-деловой и жилой застройки </w:t>
      </w:r>
    </w:p>
    <w:p w:rsidR="000A0F36" w:rsidRPr="00A61B38" w:rsidRDefault="000A0F36" w:rsidP="000A0F36">
      <w:pPr>
        <w:autoSpaceDE w:val="0"/>
        <w:autoSpaceDN w:val="0"/>
        <w:adjustRightInd w:val="0"/>
        <w:ind w:firstLine="567"/>
        <w:rPr>
          <w:color w:val="auto"/>
        </w:rPr>
      </w:pPr>
      <w:r w:rsidRPr="00A61B38">
        <w:rPr>
          <w:color w:val="auto"/>
        </w:rPr>
        <w:t>П-1-(13) - зона производственных, коммунально-складских объектов с включением общественно-деловой застройки;</w:t>
      </w:r>
    </w:p>
    <w:p w:rsidR="000A0F36" w:rsidRPr="00A61B38" w:rsidRDefault="000A0F36" w:rsidP="000A0F36">
      <w:pPr>
        <w:autoSpaceDE w:val="0"/>
        <w:autoSpaceDN w:val="0"/>
        <w:adjustRightInd w:val="0"/>
        <w:ind w:firstLine="567"/>
        <w:rPr>
          <w:color w:val="auto"/>
        </w:rPr>
      </w:pPr>
      <w:r w:rsidRPr="00A61B38">
        <w:rPr>
          <w:color w:val="auto"/>
        </w:rPr>
        <w:t>П-1-(14) - зона производственных, коммунально-складских объектов с включением общественно-деловой застройки;</w:t>
      </w:r>
    </w:p>
    <w:p w:rsidR="000A0F36" w:rsidRPr="00A61B38" w:rsidRDefault="000A0F36" w:rsidP="000A0F36">
      <w:pPr>
        <w:autoSpaceDE w:val="0"/>
        <w:autoSpaceDN w:val="0"/>
        <w:adjustRightInd w:val="0"/>
        <w:ind w:firstLine="567"/>
        <w:rPr>
          <w:color w:val="auto"/>
        </w:rPr>
      </w:pPr>
      <w:r w:rsidRPr="00A61B38">
        <w:rPr>
          <w:color w:val="auto"/>
        </w:rPr>
        <w:t>Р-2-(7) - зона зеленых насаждений, выполняющих специальные функции.</w:t>
      </w:r>
    </w:p>
    <w:p w:rsidR="00C036E6" w:rsidRDefault="00C036E6" w:rsidP="00917A4C">
      <w:pPr>
        <w:shd w:val="clear" w:color="auto" w:fill="FFFFFF"/>
        <w:ind w:firstLine="540"/>
      </w:pPr>
    </w:p>
    <w:p w:rsidR="005C34DE" w:rsidRDefault="005C34DE" w:rsidP="00917A4C">
      <w:pPr>
        <w:shd w:val="clear" w:color="auto" w:fill="FFFFFF"/>
        <w:ind w:firstLine="540"/>
      </w:pPr>
      <w:r w:rsidRPr="00DE796E">
        <w:t>2)</w:t>
      </w:r>
      <w:r w:rsidR="000A0F36" w:rsidRPr="00DE796E">
        <w:rPr>
          <w:spacing w:val="10"/>
          <w:lang w:bidi="en-US"/>
        </w:rPr>
        <w:t xml:space="preserve"> </w:t>
      </w:r>
      <w:r w:rsidRPr="00DE796E">
        <w:t xml:space="preserve">в часть </w:t>
      </w:r>
      <w:r w:rsidRPr="00DE796E">
        <w:rPr>
          <w:lang w:val="en-US"/>
        </w:rPr>
        <w:t>III</w:t>
      </w:r>
      <w:r w:rsidRPr="00DE796E">
        <w:t xml:space="preserve"> «</w:t>
      </w:r>
      <w:r w:rsidR="00C036E6" w:rsidRPr="00DE796E">
        <w:t>ГРАДОСТРОИТЕЛЬНОЕ ЗОНИРОВАНИЕ И ГРАДОСТРОИТЕЛЬНЫЕ РЕГЛАМЕНТЫ</w:t>
      </w:r>
      <w:r w:rsidRPr="00DE796E">
        <w:t xml:space="preserve">» внести </w:t>
      </w:r>
      <w:r w:rsidR="00270D29" w:rsidRPr="00DE796E">
        <w:t xml:space="preserve">следующие </w:t>
      </w:r>
      <w:r w:rsidRPr="00DE796E">
        <w:t>изменения:</w:t>
      </w:r>
    </w:p>
    <w:p w:rsidR="000A0F36" w:rsidRPr="00253AB2" w:rsidRDefault="00270D29" w:rsidP="000A0F36">
      <w:pPr>
        <w:shd w:val="clear" w:color="auto" w:fill="FFFFFF"/>
        <w:ind w:firstLine="708"/>
        <w:rPr>
          <w:bCs/>
        </w:rPr>
      </w:pPr>
      <w:r>
        <w:rPr>
          <w:bCs/>
        </w:rPr>
        <w:t xml:space="preserve">а) </w:t>
      </w:r>
      <w:r w:rsidR="000A0F36" w:rsidRPr="00253AB2">
        <w:rPr>
          <w:bCs/>
        </w:rPr>
        <w:t>в пункт</w:t>
      </w:r>
      <w:r w:rsidR="000A0F36">
        <w:rPr>
          <w:bCs/>
        </w:rPr>
        <w:t>ах</w:t>
      </w:r>
      <w:r w:rsidR="000A0F36" w:rsidRPr="00253AB2">
        <w:rPr>
          <w:bCs/>
        </w:rPr>
        <w:t xml:space="preserve"> </w:t>
      </w:r>
      <w:r w:rsidR="000A0F36">
        <w:rPr>
          <w:bCs/>
        </w:rPr>
        <w:t>1</w:t>
      </w:r>
      <w:r w:rsidR="000A0F36" w:rsidRPr="00253AB2">
        <w:rPr>
          <w:bCs/>
        </w:rPr>
        <w:t xml:space="preserve">.1. раздела </w:t>
      </w:r>
      <w:r w:rsidR="000A0F36">
        <w:rPr>
          <w:bCs/>
        </w:rPr>
        <w:t xml:space="preserve">1, </w:t>
      </w:r>
      <w:r w:rsidR="000A0F36" w:rsidRPr="00253AB2">
        <w:rPr>
          <w:bCs/>
        </w:rPr>
        <w:t xml:space="preserve"> </w:t>
      </w:r>
      <w:r w:rsidR="000A0F36">
        <w:rPr>
          <w:bCs/>
        </w:rPr>
        <w:t>2.1</w:t>
      </w:r>
      <w:r w:rsidR="00C036E6">
        <w:rPr>
          <w:bCs/>
        </w:rPr>
        <w:t>.</w:t>
      </w:r>
      <w:r w:rsidR="000A0F36">
        <w:rPr>
          <w:bCs/>
        </w:rPr>
        <w:t xml:space="preserve"> раздела 2</w:t>
      </w:r>
      <w:r w:rsidR="00C036E6">
        <w:rPr>
          <w:bCs/>
        </w:rPr>
        <w:t xml:space="preserve"> главы 3</w:t>
      </w:r>
      <w:r w:rsidR="000A0F36">
        <w:rPr>
          <w:bCs/>
        </w:rPr>
        <w:t xml:space="preserve"> </w:t>
      </w:r>
      <w:r w:rsidR="000A0F36" w:rsidRPr="00253AB2">
        <w:t>в таблице «Основные и условно разрешённые виды использования земельных участков и объектов капитального строительства»:</w:t>
      </w:r>
    </w:p>
    <w:p w:rsidR="000A0F36" w:rsidRPr="00253AB2" w:rsidRDefault="000A0F36" w:rsidP="000A0F36">
      <w:pPr>
        <w:shd w:val="clear" w:color="auto" w:fill="FFFFFF"/>
        <w:ind w:firstLine="540"/>
      </w:pPr>
      <w:r w:rsidRPr="00253AB2">
        <w:t>дополнить «Основные виды разрешённого использования» строками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03"/>
      </w:tblGrid>
      <w:tr w:rsidR="000A0F36" w:rsidRPr="00253AB2" w:rsidTr="00B87F6A">
        <w:tc>
          <w:tcPr>
            <w:tcW w:w="1368" w:type="dxa"/>
            <w:shd w:val="clear" w:color="auto" w:fill="auto"/>
          </w:tcPr>
          <w:p w:rsidR="000A0F36" w:rsidRPr="00253AB2" w:rsidRDefault="000A0F36" w:rsidP="00B87F6A"/>
        </w:tc>
        <w:tc>
          <w:tcPr>
            <w:tcW w:w="8203" w:type="dxa"/>
            <w:shd w:val="clear" w:color="auto" w:fill="auto"/>
          </w:tcPr>
          <w:p w:rsidR="000A0F36" w:rsidRPr="00253AB2" w:rsidRDefault="000A0F36" w:rsidP="00B87F6A">
            <w:r>
              <w:t>жилые дома многоэтажной застройки</w:t>
            </w:r>
            <w:r w:rsidRPr="00253AB2">
              <w:t>;</w:t>
            </w:r>
          </w:p>
        </w:tc>
      </w:tr>
      <w:tr w:rsidR="000A0F36" w:rsidRPr="00253AB2" w:rsidTr="00B87F6A">
        <w:tc>
          <w:tcPr>
            <w:tcW w:w="1368" w:type="dxa"/>
            <w:shd w:val="clear" w:color="auto" w:fill="auto"/>
          </w:tcPr>
          <w:p w:rsidR="000A0F36" w:rsidRPr="00253AB2" w:rsidRDefault="000A0F36" w:rsidP="00B87F6A"/>
        </w:tc>
        <w:tc>
          <w:tcPr>
            <w:tcW w:w="8203" w:type="dxa"/>
            <w:shd w:val="clear" w:color="auto" w:fill="auto"/>
          </w:tcPr>
          <w:p w:rsidR="000A0F36" w:rsidRPr="00253AB2" w:rsidRDefault="000A0F36" w:rsidP="00B87F6A">
            <w:r>
              <w:t xml:space="preserve">жилые дома </w:t>
            </w:r>
            <w:proofErr w:type="spellStart"/>
            <w:r>
              <w:t>среднеэтажной</w:t>
            </w:r>
            <w:proofErr w:type="spellEnd"/>
            <w:r>
              <w:t xml:space="preserve"> застройки</w:t>
            </w:r>
            <w:r w:rsidRPr="00253AB2">
              <w:t>;</w:t>
            </w:r>
          </w:p>
        </w:tc>
      </w:tr>
      <w:tr w:rsidR="000A0F36" w:rsidRPr="00253AB2" w:rsidTr="00B87F6A">
        <w:tc>
          <w:tcPr>
            <w:tcW w:w="1368" w:type="dxa"/>
            <w:shd w:val="clear" w:color="auto" w:fill="auto"/>
          </w:tcPr>
          <w:p w:rsidR="000A0F36" w:rsidRPr="00253AB2" w:rsidRDefault="000A0F36" w:rsidP="00B87F6A"/>
        </w:tc>
        <w:tc>
          <w:tcPr>
            <w:tcW w:w="8203" w:type="dxa"/>
            <w:shd w:val="clear" w:color="auto" w:fill="auto"/>
          </w:tcPr>
          <w:p w:rsidR="000A0F36" w:rsidRDefault="000A0F36" w:rsidP="00B87F6A">
            <w:r>
              <w:t>жилые дома малоэтажной застройки</w:t>
            </w:r>
            <w:r w:rsidRPr="00253AB2">
              <w:t>;</w:t>
            </w:r>
          </w:p>
        </w:tc>
      </w:tr>
      <w:tr w:rsidR="000A0F36" w:rsidRPr="00253AB2" w:rsidTr="00B87F6A">
        <w:tc>
          <w:tcPr>
            <w:tcW w:w="1368" w:type="dxa"/>
            <w:shd w:val="clear" w:color="auto" w:fill="auto"/>
          </w:tcPr>
          <w:p w:rsidR="000A0F36" w:rsidRPr="00253AB2" w:rsidRDefault="000A0F36" w:rsidP="00B87F6A"/>
        </w:tc>
        <w:tc>
          <w:tcPr>
            <w:tcW w:w="8203" w:type="dxa"/>
            <w:shd w:val="clear" w:color="auto" w:fill="auto"/>
          </w:tcPr>
          <w:p w:rsidR="000A0F36" w:rsidRDefault="000A0F36" w:rsidP="00B87F6A">
            <w:r>
              <w:t>для иных видов жилой застройки</w:t>
            </w:r>
            <w:r w:rsidRPr="00253AB2">
              <w:t>;</w:t>
            </w:r>
          </w:p>
        </w:tc>
      </w:tr>
    </w:tbl>
    <w:p w:rsidR="000A0F36" w:rsidRPr="00253AB2" w:rsidRDefault="000A0F36" w:rsidP="000A0F36">
      <w:pPr>
        <w:shd w:val="clear" w:color="auto" w:fill="FFFFFF"/>
        <w:ind w:firstLine="540"/>
      </w:pPr>
      <w:r w:rsidRPr="00253AB2">
        <w:rPr>
          <w:bCs/>
        </w:rPr>
        <w:t xml:space="preserve">исключить </w:t>
      </w:r>
      <w:proofErr w:type="gramStart"/>
      <w:r w:rsidRPr="00253AB2">
        <w:rPr>
          <w:bCs/>
        </w:rPr>
        <w:t>из</w:t>
      </w:r>
      <w:proofErr w:type="gramEnd"/>
      <w:r w:rsidRPr="00253AB2">
        <w:rPr>
          <w:bCs/>
        </w:rPr>
        <w:t xml:space="preserve"> </w:t>
      </w:r>
      <w:r w:rsidRPr="00253AB2">
        <w:t>«</w:t>
      </w:r>
      <w:proofErr w:type="gramStart"/>
      <w:r w:rsidRPr="00253AB2">
        <w:t>Основные</w:t>
      </w:r>
      <w:proofErr w:type="gramEnd"/>
      <w:r w:rsidRPr="00253AB2">
        <w:t xml:space="preserve"> виды разрешённого использования» строки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03"/>
      </w:tblGrid>
      <w:tr w:rsidR="000A0F36" w:rsidRPr="00253AB2" w:rsidTr="00B87F6A">
        <w:tc>
          <w:tcPr>
            <w:tcW w:w="1368" w:type="dxa"/>
            <w:shd w:val="clear" w:color="auto" w:fill="auto"/>
          </w:tcPr>
          <w:p w:rsidR="000A0F36" w:rsidRPr="00253AB2" w:rsidRDefault="000A0F36" w:rsidP="00B87F6A"/>
        </w:tc>
        <w:tc>
          <w:tcPr>
            <w:tcW w:w="8203" w:type="dxa"/>
            <w:shd w:val="clear" w:color="auto" w:fill="auto"/>
          </w:tcPr>
          <w:p w:rsidR="000A0F36" w:rsidRPr="00253AB2" w:rsidRDefault="000A0F36" w:rsidP="00B87F6A">
            <w:r>
              <w:t>многоквартирные жилые дома</w:t>
            </w:r>
          </w:p>
        </w:tc>
      </w:tr>
    </w:tbl>
    <w:p w:rsidR="00D80BC9" w:rsidRDefault="00D80BC9" w:rsidP="000A0F36">
      <w:pPr>
        <w:shd w:val="clear" w:color="auto" w:fill="FFFFFF"/>
        <w:ind w:firstLine="708"/>
        <w:rPr>
          <w:bCs/>
        </w:rPr>
      </w:pPr>
    </w:p>
    <w:p w:rsidR="00D80BC9" w:rsidRDefault="00D80BC9" w:rsidP="000A0F36">
      <w:pPr>
        <w:shd w:val="clear" w:color="auto" w:fill="FFFFFF"/>
        <w:ind w:firstLine="708"/>
        <w:rPr>
          <w:bCs/>
        </w:rPr>
      </w:pPr>
    </w:p>
    <w:p w:rsidR="00D80BC9" w:rsidRDefault="00D80BC9" w:rsidP="000A0F36">
      <w:pPr>
        <w:shd w:val="clear" w:color="auto" w:fill="FFFFFF"/>
        <w:ind w:firstLine="708"/>
        <w:rPr>
          <w:bCs/>
        </w:rPr>
      </w:pPr>
    </w:p>
    <w:p w:rsidR="000A0F36" w:rsidRPr="00253AB2" w:rsidRDefault="00270D29" w:rsidP="000A0F36">
      <w:pPr>
        <w:shd w:val="clear" w:color="auto" w:fill="FFFFFF"/>
        <w:ind w:firstLine="708"/>
        <w:rPr>
          <w:bCs/>
        </w:rPr>
      </w:pPr>
      <w:r>
        <w:rPr>
          <w:bCs/>
        </w:rPr>
        <w:t xml:space="preserve">б) </w:t>
      </w:r>
      <w:r w:rsidR="000A0F36" w:rsidRPr="00253AB2">
        <w:rPr>
          <w:bCs/>
        </w:rPr>
        <w:t>в пункт</w:t>
      </w:r>
      <w:r w:rsidR="000A0F36">
        <w:rPr>
          <w:bCs/>
        </w:rPr>
        <w:t>е</w:t>
      </w:r>
      <w:r w:rsidR="000A0F36" w:rsidRPr="00253AB2">
        <w:rPr>
          <w:bCs/>
        </w:rPr>
        <w:t xml:space="preserve"> </w:t>
      </w:r>
      <w:r w:rsidR="000A0F36">
        <w:rPr>
          <w:bCs/>
        </w:rPr>
        <w:t>2</w:t>
      </w:r>
      <w:r w:rsidR="000A0F36" w:rsidRPr="00253AB2">
        <w:rPr>
          <w:bCs/>
        </w:rPr>
        <w:t>.</w:t>
      </w:r>
      <w:r w:rsidR="000A0F36">
        <w:rPr>
          <w:bCs/>
        </w:rPr>
        <w:t>2</w:t>
      </w:r>
      <w:r w:rsidR="000A0F36" w:rsidRPr="00253AB2">
        <w:rPr>
          <w:bCs/>
        </w:rPr>
        <w:t xml:space="preserve">. </w:t>
      </w:r>
      <w:r w:rsidR="000A0F36">
        <w:rPr>
          <w:bCs/>
        </w:rPr>
        <w:t>раздела 2</w:t>
      </w:r>
      <w:r w:rsidR="00C036E6">
        <w:rPr>
          <w:bCs/>
        </w:rPr>
        <w:t xml:space="preserve"> главы 3 </w:t>
      </w:r>
      <w:r w:rsidR="000A0F36">
        <w:rPr>
          <w:bCs/>
        </w:rPr>
        <w:t xml:space="preserve"> </w:t>
      </w:r>
      <w:r w:rsidR="000A0F36" w:rsidRPr="00253AB2">
        <w:t>в таблице</w:t>
      </w:r>
      <w:r w:rsidR="000A0F36">
        <w:t xml:space="preserve"> </w:t>
      </w:r>
      <w:r w:rsidR="000A0F36" w:rsidRPr="00253AB2">
        <w:t>«Основные и условно разрешённые виды использования земельных участков и объектов капитального строительства»:</w:t>
      </w:r>
    </w:p>
    <w:p w:rsidR="000A0F36" w:rsidRPr="00253AB2" w:rsidRDefault="000A0F36" w:rsidP="000A0F36">
      <w:pPr>
        <w:shd w:val="clear" w:color="auto" w:fill="FFFFFF"/>
        <w:ind w:firstLine="540"/>
      </w:pPr>
      <w:r w:rsidRPr="00253AB2">
        <w:t>дополнить</w:t>
      </w:r>
      <w:r>
        <w:t xml:space="preserve"> «Условно разрешённые виды использования»</w:t>
      </w:r>
      <w:r w:rsidRPr="004E1586">
        <w:t xml:space="preserve"> </w:t>
      </w:r>
      <w:r w:rsidRPr="00253AB2">
        <w:t>строками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03"/>
      </w:tblGrid>
      <w:tr w:rsidR="000A0F36" w:rsidRPr="00253AB2" w:rsidTr="00B87F6A">
        <w:tc>
          <w:tcPr>
            <w:tcW w:w="1368" w:type="dxa"/>
            <w:shd w:val="clear" w:color="auto" w:fill="auto"/>
          </w:tcPr>
          <w:p w:rsidR="000A0F36" w:rsidRPr="00253AB2" w:rsidRDefault="000A0F36" w:rsidP="00B87F6A"/>
        </w:tc>
        <w:tc>
          <w:tcPr>
            <w:tcW w:w="8203" w:type="dxa"/>
            <w:shd w:val="clear" w:color="auto" w:fill="auto"/>
          </w:tcPr>
          <w:p w:rsidR="000A0F36" w:rsidRPr="00253AB2" w:rsidRDefault="000A0F36" w:rsidP="00B87F6A">
            <w:r>
              <w:t>для размещения жилых домов многоэтажной застройки</w:t>
            </w:r>
            <w:r w:rsidRPr="00253AB2">
              <w:t>;</w:t>
            </w:r>
          </w:p>
        </w:tc>
      </w:tr>
      <w:tr w:rsidR="000A0F36" w:rsidRPr="00253AB2" w:rsidTr="00B87F6A">
        <w:tc>
          <w:tcPr>
            <w:tcW w:w="1368" w:type="dxa"/>
            <w:shd w:val="clear" w:color="auto" w:fill="auto"/>
          </w:tcPr>
          <w:p w:rsidR="000A0F36" w:rsidRPr="00253AB2" w:rsidRDefault="000A0F36" w:rsidP="00B87F6A"/>
        </w:tc>
        <w:tc>
          <w:tcPr>
            <w:tcW w:w="8203" w:type="dxa"/>
            <w:shd w:val="clear" w:color="auto" w:fill="auto"/>
          </w:tcPr>
          <w:p w:rsidR="000A0F36" w:rsidRPr="00253AB2" w:rsidRDefault="000A0F36" w:rsidP="00B87F6A">
            <w:r>
              <w:t xml:space="preserve">для размещения жилых домов </w:t>
            </w:r>
            <w:proofErr w:type="spellStart"/>
            <w:r>
              <w:t>среднеэтажной</w:t>
            </w:r>
            <w:proofErr w:type="spellEnd"/>
            <w:r>
              <w:t xml:space="preserve"> застройки</w:t>
            </w:r>
            <w:r w:rsidRPr="00253AB2">
              <w:t>;</w:t>
            </w:r>
          </w:p>
        </w:tc>
      </w:tr>
      <w:tr w:rsidR="000A0F36" w:rsidRPr="00253AB2" w:rsidTr="00B87F6A">
        <w:tc>
          <w:tcPr>
            <w:tcW w:w="1368" w:type="dxa"/>
            <w:shd w:val="clear" w:color="auto" w:fill="auto"/>
          </w:tcPr>
          <w:p w:rsidR="000A0F36" w:rsidRPr="00253AB2" w:rsidRDefault="000A0F36" w:rsidP="00B87F6A"/>
        </w:tc>
        <w:tc>
          <w:tcPr>
            <w:tcW w:w="8203" w:type="dxa"/>
            <w:shd w:val="clear" w:color="auto" w:fill="auto"/>
          </w:tcPr>
          <w:p w:rsidR="000A0F36" w:rsidRDefault="000A0F36" w:rsidP="00B87F6A">
            <w:r>
              <w:t>для размещения жилых домов малоэтажной застройки</w:t>
            </w:r>
            <w:r w:rsidRPr="00253AB2">
              <w:t>;</w:t>
            </w:r>
          </w:p>
        </w:tc>
      </w:tr>
      <w:tr w:rsidR="000A0F36" w:rsidRPr="00253AB2" w:rsidTr="00B87F6A">
        <w:tc>
          <w:tcPr>
            <w:tcW w:w="1368" w:type="dxa"/>
            <w:shd w:val="clear" w:color="auto" w:fill="auto"/>
          </w:tcPr>
          <w:p w:rsidR="000A0F36" w:rsidRPr="00253AB2" w:rsidRDefault="000A0F36" w:rsidP="00B87F6A"/>
        </w:tc>
        <w:tc>
          <w:tcPr>
            <w:tcW w:w="8203" w:type="dxa"/>
            <w:shd w:val="clear" w:color="auto" w:fill="auto"/>
          </w:tcPr>
          <w:p w:rsidR="000A0F36" w:rsidRDefault="000A0F36" w:rsidP="00B87F6A">
            <w:r>
              <w:t>для иных видов жилой застройки</w:t>
            </w:r>
            <w:r w:rsidRPr="00253AB2">
              <w:t>;</w:t>
            </w:r>
          </w:p>
        </w:tc>
      </w:tr>
    </w:tbl>
    <w:p w:rsidR="000A0F36" w:rsidRPr="00253AB2" w:rsidRDefault="000A0F36" w:rsidP="000A0F36">
      <w:pPr>
        <w:ind w:firstLine="360"/>
      </w:pPr>
      <w:r w:rsidRPr="00253AB2">
        <w:rPr>
          <w:bCs/>
        </w:rPr>
        <w:lastRenderedPageBreak/>
        <w:t xml:space="preserve">исключить </w:t>
      </w:r>
      <w:proofErr w:type="gramStart"/>
      <w:r w:rsidRPr="00253AB2">
        <w:rPr>
          <w:bCs/>
        </w:rPr>
        <w:t>из</w:t>
      </w:r>
      <w:proofErr w:type="gramEnd"/>
      <w:r w:rsidRPr="00253AB2">
        <w:rPr>
          <w:bCs/>
        </w:rPr>
        <w:t xml:space="preserve"> </w:t>
      </w:r>
      <w:r>
        <w:t xml:space="preserve">«Условно </w:t>
      </w:r>
      <w:proofErr w:type="gramStart"/>
      <w:r>
        <w:t>разрешённые</w:t>
      </w:r>
      <w:proofErr w:type="gramEnd"/>
      <w:r>
        <w:t xml:space="preserve"> виды использования»</w:t>
      </w:r>
      <w:r w:rsidRPr="00253AB2">
        <w:t xml:space="preserve"> строк</w:t>
      </w:r>
      <w:r>
        <w:t>у</w:t>
      </w:r>
      <w:r w:rsidRPr="00253AB2"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03"/>
      </w:tblGrid>
      <w:tr w:rsidR="000A0F36" w:rsidRPr="00253AB2" w:rsidTr="00B87F6A">
        <w:tc>
          <w:tcPr>
            <w:tcW w:w="1368" w:type="dxa"/>
            <w:shd w:val="clear" w:color="auto" w:fill="auto"/>
          </w:tcPr>
          <w:p w:rsidR="000A0F36" w:rsidRPr="00253AB2" w:rsidRDefault="000A0F36" w:rsidP="00B87F6A"/>
        </w:tc>
        <w:tc>
          <w:tcPr>
            <w:tcW w:w="8203" w:type="dxa"/>
            <w:shd w:val="clear" w:color="auto" w:fill="auto"/>
          </w:tcPr>
          <w:p w:rsidR="000A0F36" w:rsidRPr="00253AB2" w:rsidRDefault="000A0F36" w:rsidP="00B87F6A">
            <w:r>
              <w:t>многоквартирные жилые дома (жилые дома)</w:t>
            </w:r>
          </w:p>
        </w:tc>
      </w:tr>
    </w:tbl>
    <w:p w:rsidR="000A0F36" w:rsidRPr="00253AB2" w:rsidRDefault="00270D29" w:rsidP="000A0F36">
      <w:pPr>
        <w:shd w:val="clear" w:color="auto" w:fill="FFFFFF"/>
        <w:ind w:firstLine="708"/>
        <w:rPr>
          <w:bCs/>
        </w:rPr>
      </w:pPr>
      <w:r>
        <w:rPr>
          <w:bCs/>
        </w:rPr>
        <w:t xml:space="preserve">в) </w:t>
      </w:r>
      <w:r w:rsidR="000A0F36" w:rsidRPr="00253AB2">
        <w:rPr>
          <w:bCs/>
        </w:rPr>
        <w:t>в пункт</w:t>
      </w:r>
      <w:r w:rsidR="000A0F36">
        <w:rPr>
          <w:bCs/>
        </w:rPr>
        <w:t>е</w:t>
      </w:r>
      <w:r w:rsidR="000A0F36" w:rsidRPr="00253AB2">
        <w:rPr>
          <w:bCs/>
        </w:rPr>
        <w:t xml:space="preserve"> </w:t>
      </w:r>
      <w:r w:rsidR="000A0F36">
        <w:rPr>
          <w:bCs/>
        </w:rPr>
        <w:t>3</w:t>
      </w:r>
      <w:r w:rsidR="000A0F36" w:rsidRPr="00253AB2">
        <w:rPr>
          <w:bCs/>
        </w:rPr>
        <w:t xml:space="preserve">.1. раздела </w:t>
      </w:r>
      <w:r w:rsidR="000A0F36">
        <w:rPr>
          <w:bCs/>
        </w:rPr>
        <w:t>3</w:t>
      </w:r>
      <w:r w:rsidR="00C036E6">
        <w:rPr>
          <w:bCs/>
        </w:rPr>
        <w:t xml:space="preserve"> главы 3 </w:t>
      </w:r>
      <w:r w:rsidR="000A0F36">
        <w:rPr>
          <w:bCs/>
        </w:rPr>
        <w:t xml:space="preserve"> </w:t>
      </w:r>
      <w:r w:rsidR="000A0F36" w:rsidRPr="00253AB2">
        <w:rPr>
          <w:bCs/>
        </w:rPr>
        <w:t xml:space="preserve"> </w:t>
      </w:r>
      <w:r w:rsidR="000A0F36" w:rsidRPr="00253AB2">
        <w:t>в таблице «Основные и условно разрешённые виды использования земельных участков и объектов капитального строительства»:</w:t>
      </w:r>
    </w:p>
    <w:p w:rsidR="000A0F36" w:rsidRPr="00253AB2" w:rsidRDefault="000A0F36" w:rsidP="000A0F36">
      <w:pPr>
        <w:shd w:val="clear" w:color="auto" w:fill="FFFFFF"/>
        <w:ind w:firstLine="540"/>
      </w:pPr>
      <w:r w:rsidRPr="00253AB2">
        <w:t>дополнить «Основные виды разрешённого использования» строк</w:t>
      </w:r>
      <w:r>
        <w:t>ой</w:t>
      </w:r>
      <w:r w:rsidRPr="00253AB2"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03"/>
      </w:tblGrid>
      <w:tr w:rsidR="000A0F36" w:rsidRPr="00253AB2" w:rsidTr="00B87F6A">
        <w:tc>
          <w:tcPr>
            <w:tcW w:w="1368" w:type="dxa"/>
            <w:shd w:val="clear" w:color="auto" w:fill="auto"/>
          </w:tcPr>
          <w:p w:rsidR="000A0F36" w:rsidRPr="00253AB2" w:rsidRDefault="000A0F36" w:rsidP="00B87F6A"/>
        </w:tc>
        <w:tc>
          <w:tcPr>
            <w:tcW w:w="8203" w:type="dxa"/>
            <w:shd w:val="clear" w:color="auto" w:fill="auto"/>
          </w:tcPr>
          <w:p w:rsidR="000A0F36" w:rsidRPr="00253AB2" w:rsidRDefault="000A0F36" w:rsidP="00B87F6A">
            <w:r>
              <w:t>для размещения станций скорой и неотложной помощи</w:t>
            </w:r>
            <w:r w:rsidRPr="00253AB2">
              <w:t>;</w:t>
            </w:r>
          </w:p>
        </w:tc>
      </w:tr>
      <w:tr w:rsidR="000A0F36" w:rsidRPr="00253AB2" w:rsidTr="00B87F6A">
        <w:tc>
          <w:tcPr>
            <w:tcW w:w="1368" w:type="dxa"/>
            <w:shd w:val="clear" w:color="auto" w:fill="auto"/>
          </w:tcPr>
          <w:p w:rsidR="000A0F36" w:rsidRPr="00253AB2" w:rsidRDefault="000A0F36" w:rsidP="00B87F6A"/>
        </w:tc>
        <w:tc>
          <w:tcPr>
            <w:tcW w:w="8203" w:type="dxa"/>
            <w:shd w:val="clear" w:color="auto" w:fill="auto"/>
          </w:tcPr>
          <w:p w:rsidR="000A0F36" w:rsidRDefault="000A0F36" w:rsidP="00B87F6A">
            <w:r>
              <w:t>для размещения подстанций</w:t>
            </w:r>
            <w:r w:rsidRPr="00253AB2">
              <w:t>;</w:t>
            </w:r>
          </w:p>
        </w:tc>
      </w:tr>
    </w:tbl>
    <w:p w:rsidR="00BD1FDD" w:rsidRDefault="00BD1FDD" w:rsidP="00BD1FDD">
      <w:pPr>
        <w:tabs>
          <w:tab w:val="right" w:pos="-7560"/>
        </w:tabs>
        <w:ind w:firstLine="540"/>
      </w:pPr>
      <w:r>
        <w:t xml:space="preserve">2. </w:t>
      </w:r>
      <w:r w:rsidRPr="00C32757">
        <w:t xml:space="preserve">Опубликовать настоящее </w:t>
      </w:r>
      <w:r>
        <w:t>р</w:t>
      </w:r>
      <w:r w:rsidRPr="00C32757">
        <w:t xml:space="preserve">ешение в </w:t>
      </w:r>
      <w:r>
        <w:t>газете «</w:t>
      </w:r>
      <w:proofErr w:type="spellStart"/>
      <w:r>
        <w:t>Реут</w:t>
      </w:r>
      <w:proofErr w:type="spellEnd"/>
      <w:r>
        <w:t xml:space="preserve">» и на </w:t>
      </w:r>
      <w:r w:rsidR="002B3715">
        <w:t xml:space="preserve">городском </w:t>
      </w:r>
      <w:r>
        <w:t>сайте.</w:t>
      </w:r>
    </w:p>
    <w:p w:rsidR="005C34DE" w:rsidRDefault="005C34DE" w:rsidP="00C036E6">
      <w:pPr>
        <w:shd w:val="clear" w:color="auto" w:fill="FFFFFF"/>
        <w:ind w:firstLine="708"/>
      </w:pPr>
    </w:p>
    <w:p w:rsidR="00DE796E" w:rsidRDefault="00DE796E" w:rsidP="00C036E6">
      <w:pPr>
        <w:shd w:val="clear" w:color="auto" w:fill="FFFFFF"/>
        <w:ind w:firstLine="708"/>
      </w:pPr>
    </w:p>
    <w:p w:rsidR="00BD1FDD" w:rsidRDefault="00BD1FDD" w:rsidP="00C036E6">
      <w:pPr>
        <w:shd w:val="clear" w:color="auto" w:fill="FFFFFF"/>
        <w:ind w:firstLine="708"/>
      </w:pPr>
    </w:p>
    <w:p w:rsidR="00BD1FDD" w:rsidRDefault="00BD1FDD" w:rsidP="00C036E6">
      <w:pPr>
        <w:shd w:val="clear" w:color="auto" w:fill="FFFFFF"/>
        <w:ind w:firstLine="708"/>
      </w:pPr>
    </w:p>
    <w:p w:rsidR="00BD1FDD" w:rsidRDefault="00BD1FDD" w:rsidP="00BD1FDD">
      <w:r>
        <w:t>Глава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С.Г. Юров</w:t>
      </w:r>
    </w:p>
    <w:p w:rsidR="00BD1FDD" w:rsidRDefault="00BD1FDD" w:rsidP="00BD1FDD"/>
    <w:p w:rsidR="002B3715" w:rsidRDefault="002B3715" w:rsidP="00BD1FDD"/>
    <w:p w:rsidR="002B3715" w:rsidRDefault="002B3715" w:rsidP="00BD1FDD"/>
    <w:p w:rsidR="002B3715" w:rsidRDefault="002B3715" w:rsidP="00BD1FDD"/>
    <w:p w:rsidR="002B3715" w:rsidRDefault="002B3715" w:rsidP="00BD1FDD"/>
    <w:p w:rsidR="002B3715" w:rsidRDefault="002B3715" w:rsidP="00BD1FDD"/>
    <w:p w:rsidR="002B3715" w:rsidRDefault="002B3715" w:rsidP="00BD1FDD"/>
    <w:p w:rsidR="002B3715" w:rsidRDefault="002B3715" w:rsidP="00BD1FDD"/>
    <w:p w:rsidR="002B3715" w:rsidRDefault="002B3715" w:rsidP="00BD1FDD"/>
    <w:p w:rsidR="002B3715" w:rsidRDefault="002B3715" w:rsidP="00BD1FDD"/>
    <w:p w:rsidR="002B3715" w:rsidRDefault="002B3715" w:rsidP="00BD1FDD"/>
    <w:p w:rsidR="00DE796E" w:rsidRDefault="00506557" w:rsidP="00BD1FDD">
      <w:r>
        <w:t>Принято Решением</w:t>
      </w:r>
    </w:p>
    <w:p w:rsidR="00506557" w:rsidRDefault="00506557" w:rsidP="00BD1FDD">
      <w:r>
        <w:t xml:space="preserve">Совета депутатов </w:t>
      </w:r>
    </w:p>
    <w:p w:rsidR="00506557" w:rsidRDefault="00506557" w:rsidP="00BD1FDD">
      <w:r>
        <w:t>города Реутов</w:t>
      </w:r>
    </w:p>
    <w:p w:rsidR="00506557" w:rsidRDefault="00506557" w:rsidP="00BD1FDD">
      <w:r>
        <w:t>от 27.08.2014 № 31/3</w:t>
      </w:r>
    </w:p>
    <w:p w:rsidR="00506557" w:rsidRDefault="00506557" w:rsidP="00BD1FDD"/>
    <w:p w:rsidR="00DE796E" w:rsidRDefault="00DE796E" w:rsidP="00BD1FDD"/>
    <w:p w:rsidR="00DE796E" w:rsidRDefault="00DE796E" w:rsidP="00BD1FDD"/>
    <w:p w:rsidR="00DE796E" w:rsidRDefault="00DE796E" w:rsidP="00BD1FDD"/>
    <w:p w:rsidR="00D80BC9" w:rsidRDefault="00D80BC9" w:rsidP="00BD1FDD"/>
    <w:p w:rsidR="00D80BC9" w:rsidRDefault="00D80BC9" w:rsidP="00BD1FDD"/>
    <w:p w:rsidR="00D80BC9" w:rsidRDefault="00D80BC9" w:rsidP="00BD1FDD"/>
    <w:p w:rsidR="00D80BC9" w:rsidRDefault="00D80BC9" w:rsidP="00BD1FDD"/>
    <w:p w:rsidR="00D80BC9" w:rsidRDefault="00D80BC9" w:rsidP="00BD1FDD"/>
    <w:p w:rsidR="00D80BC9" w:rsidRDefault="00D80BC9" w:rsidP="00BD1FDD"/>
    <w:p w:rsidR="00D80BC9" w:rsidRDefault="00D80BC9" w:rsidP="00BD1FDD"/>
    <w:p w:rsidR="00D80BC9" w:rsidRDefault="00D80BC9" w:rsidP="00BD1FDD"/>
    <w:p w:rsidR="002B3715" w:rsidRDefault="002B3715" w:rsidP="00BD1FDD"/>
    <w:p w:rsidR="002B3715" w:rsidRDefault="002B3715" w:rsidP="00BD1FDD"/>
    <w:p w:rsidR="002B3715" w:rsidRDefault="002B3715" w:rsidP="00BD1FDD"/>
    <w:p w:rsidR="00BD1FDD" w:rsidRDefault="00BD1FDD" w:rsidP="00C036E6">
      <w:pPr>
        <w:shd w:val="clear" w:color="auto" w:fill="FFFFFF"/>
        <w:ind w:firstLine="708"/>
      </w:pPr>
    </w:p>
    <w:p w:rsidR="00A34E83" w:rsidRDefault="00A34E83" w:rsidP="00C036E6">
      <w:pPr>
        <w:shd w:val="clear" w:color="auto" w:fill="FFFFFF"/>
        <w:ind w:firstLine="708"/>
      </w:pPr>
    </w:p>
    <w:p w:rsidR="00A34E83" w:rsidRDefault="00A34E83" w:rsidP="00C036E6">
      <w:pPr>
        <w:shd w:val="clear" w:color="auto" w:fill="FFFFFF"/>
        <w:ind w:firstLine="708"/>
      </w:pPr>
    </w:p>
    <w:p w:rsidR="00BD1FDD" w:rsidRDefault="00BD1FDD" w:rsidP="00C036E6">
      <w:pPr>
        <w:shd w:val="clear" w:color="auto" w:fill="FFFFFF"/>
        <w:ind w:firstLine="708"/>
      </w:pPr>
    </w:p>
    <w:p w:rsidR="00D80BC9" w:rsidRDefault="00D80BC9" w:rsidP="00C036E6">
      <w:pPr>
        <w:shd w:val="clear" w:color="auto" w:fill="FFFFFF"/>
        <w:ind w:firstLine="708"/>
      </w:pPr>
    </w:p>
    <w:p w:rsidR="00D80BC9" w:rsidRDefault="00D80BC9" w:rsidP="00C036E6">
      <w:pPr>
        <w:shd w:val="clear" w:color="auto" w:fill="FFFFFF"/>
        <w:ind w:firstLine="708"/>
      </w:pPr>
    </w:p>
    <w:p w:rsidR="00D80BC9" w:rsidRDefault="00D80BC9" w:rsidP="00C036E6">
      <w:pPr>
        <w:shd w:val="clear" w:color="auto" w:fill="FFFFFF"/>
        <w:ind w:firstLine="708"/>
      </w:pPr>
    </w:p>
    <w:p w:rsidR="00D80BC9" w:rsidRDefault="00D80BC9" w:rsidP="00C036E6">
      <w:pPr>
        <w:shd w:val="clear" w:color="auto" w:fill="FFFFFF"/>
        <w:ind w:firstLine="708"/>
      </w:pPr>
    </w:p>
    <w:p w:rsidR="00506557" w:rsidRPr="00506557" w:rsidRDefault="00506557" w:rsidP="00506557">
      <w:pPr>
        <w:jc w:val="center"/>
        <w:rPr>
          <w:rFonts w:eastAsia="Calibri"/>
          <w:b/>
          <w:color w:val="auto"/>
          <w:sz w:val="32"/>
          <w:szCs w:val="32"/>
        </w:rPr>
      </w:pPr>
      <w:r w:rsidRPr="00506557">
        <w:rPr>
          <w:rFonts w:eastAsia="Calibri"/>
          <w:b/>
          <w:color w:val="auto"/>
          <w:sz w:val="32"/>
          <w:szCs w:val="32"/>
        </w:rPr>
        <w:t>СОВЕТ ДЕПУТАТОВ ГОРОДА РЕУТОВ</w:t>
      </w:r>
    </w:p>
    <w:p w:rsidR="00506557" w:rsidRPr="00506557" w:rsidRDefault="00506557" w:rsidP="00506557">
      <w:pPr>
        <w:jc w:val="center"/>
        <w:rPr>
          <w:rFonts w:eastAsia="Calibri"/>
          <w:b/>
          <w:color w:val="auto"/>
          <w:sz w:val="28"/>
          <w:szCs w:val="28"/>
        </w:rPr>
      </w:pPr>
    </w:p>
    <w:p w:rsidR="00506557" w:rsidRPr="00506557" w:rsidRDefault="00506557" w:rsidP="00506557">
      <w:pPr>
        <w:jc w:val="center"/>
        <w:rPr>
          <w:rFonts w:eastAsia="Calibri"/>
          <w:b/>
          <w:color w:val="auto"/>
          <w:sz w:val="32"/>
          <w:szCs w:val="32"/>
        </w:rPr>
      </w:pPr>
      <w:r w:rsidRPr="00506557">
        <w:rPr>
          <w:rFonts w:eastAsia="Calibri"/>
          <w:b/>
          <w:color w:val="auto"/>
          <w:sz w:val="32"/>
          <w:szCs w:val="32"/>
        </w:rPr>
        <w:t xml:space="preserve">Р Е </w:t>
      </w:r>
      <w:proofErr w:type="gramStart"/>
      <w:r w:rsidRPr="00506557">
        <w:rPr>
          <w:rFonts w:eastAsia="Calibri"/>
          <w:b/>
          <w:color w:val="auto"/>
          <w:sz w:val="32"/>
          <w:szCs w:val="32"/>
        </w:rPr>
        <w:t>Ш</w:t>
      </w:r>
      <w:proofErr w:type="gramEnd"/>
      <w:r w:rsidRPr="00506557">
        <w:rPr>
          <w:rFonts w:eastAsia="Calibri"/>
          <w:b/>
          <w:color w:val="auto"/>
          <w:sz w:val="32"/>
          <w:szCs w:val="32"/>
        </w:rPr>
        <w:t xml:space="preserve"> Е Н И Е</w:t>
      </w:r>
    </w:p>
    <w:p w:rsidR="00506557" w:rsidRPr="00506557" w:rsidRDefault="00506557" w:rsidP="00506557">
      <w:pPr>
        <w:jc w:val="center"/>
        <w:rPr>
          <w:rFonts w:eastAsia="Calibri"/>
          <w:b/>
          <w:color w:val="auto"/>
          <w:sz w:val="28"/>
          <w:szCs w:val="28"/>
        </w:rPr>
      </w:pPr>
    </w:p>
    <w:p w:rsidR="00506557" w:rsidRPr="00506557" w:rsidRDefault="00506557" w:rsidP="00506557">
      <w:pPr>
        <w:jc w:val="center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 </w:t>
      </w:r>
      <w:r w:rsidRPr="00506557">
        <w:rPr>
          <w:rFonts w:eastAsia="Calibri"/>
          <w:color w:val="auto"/>
          <w:sz w:val="28"/>
          <w:szCs w:val="28"/>
        </w:rPr>
        <w:t>2</w:t>
      </w:r>
      <w:r>
        <w:rPr>
          <w:rFonts w:eastAsia="Calibri"/>
          <w:color w:val="auto"/>
          <w:sz w:val="28"/>
          <w:szCs w:val="28"/>
        </w:rPr>
        <w:t>7.08.2014 № 31</w:t>
      </w:r>
      <w:r w:rsidRPr="00506557">
        <w:rPr>
          <w:rFonts w:eastAsia="Calibri"/>
          <w:color w:val="auto"/>
          <w:sz w:val="28"/>
          <w:szCs w:val="28"/>
        </w:rPr>
        <w:t>/</w:t>
      </w:r>
      <w:r>
        <w:rPr>
          <w:rFonts w:eastAsia="Calibri"/>
          <w:color w:val="auto"/>
          <w:sz w:val="28"/>
          <w:szCs w:val="28"/>
        </w:rPr>
        <w:t>3</w:t>
      </w:r>
    </w:p>
    <w:p w:rsidR="00D80BC9" w:rsidRDefault="00D80BC9" w:rsidP="00C036E6">
      <w:pPr>
        <w:shd w:val="clear" w:color="auto" w:fill="FFFFFF"/>
        <w:ind w:firstLine="708"/>
      </w:pPr>
    </w:p>
    <w:p w:rsidR="00D80BC9" w:rsidRDefault="00D80BC9" w:rsidP="00C036E6">
      <w:pPr>
        <w:shd w:val="clear" w:color="auto" w:fill="FFFFFF"/>
        <w:ind w:firstLine="708"/>
      </w:pPr>
    </w:p>
    <w:p w:rsidR="00D80BC9" w:rsidRDefault="00D80BC9" w:rsidP="00C036E6">
      <w:pPr>
        <w:shd w:val="clear" w:color="auto" w:fill="FFFFFF"/>
        <w:ind w:firstLine="708"/>
      </w:pPr>
    </w:p>
    <w:p w:rsidR="00D80BC9" w:rsidRDefault="00D80BC9" w:rsidP="00D80B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Решении Совета депутатов города Реутов «</w:t>
      </w:r>
      <w:r w:rsidRPr="00B929C4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№69/7 (с учётом изменений, внесённых Решением Совета депутатов города Реутов от 19.12.2012 </w:t>
      </w:r>
      <w:r>
        <w:rPr>
          <w:rFonts w:ascii="Times New Roman" w:hAnsi="Times New Roman" w:cs="Times New Roman"/>
          <w:sz w:val="24"/>
          <w:szCs w:val="24"/>
        </w:rPr>
        <w:t>№339/59, от 27.11.2013 №455/83)»</w:t>
      </w:r>
    </w:p>
    <w:p w:rsidR="00D80BC9" w:rsidRDefault="00D80BC9" w:rsidP="00D80B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C9" w:rsidRDefault="00D80BC9" w:rsidP="00D80B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C9" w:rsidRDefault="00D80BC9" w:rsidP="00D80B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C9" w:rsidRDefault="00D80BC9" w:rsidP="00D80B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Совет депутатов города Реутов решил:</w:t>
      </w:r>
    </w:p>
    <w:p w:rsidR="00D80BC9" w:rsidRDefault="00D80BC9" w:rsidP="00D80BC9">
      <w:pPr>
        <w:shd w:val="clear" w:color="auto" w:fill="FFFFFF"/>
      </w:pPr>
    </w:p>
    <w:p w:rsidR="00D80BC9" w:rsidRDefault="00D80BC9" w:rsidP="00D80BC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 Решение Совета депутатов города Реутов «</w:t>
      </w:r>
      <w:r w:rsidRPr="00B929C4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№69/7 (с учётом изменений, внесённых Решением Совета депутатов города Реутов от 19.12.2012 №339/59, от 27.11.2013 №455/83)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92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D80BC9" w:rsidRDefault="00D80BC9" w:rsidP="00D80BC9">
      <w:pPr>
        <w:shd w:val="clear" w:color="auto" w:fill="FFFFFF"/>
      </w:pPr>
    </w:p>
    <w:p w:rsidR="00D80BC9" w:rsidRDefault="00D80BC9" w:rsidP="00D80BC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Направить Решение Совета депутатов города Реутов «</w:t>
      </w:r>
      <w:r w:rsidRPr="00B929C4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№69/7 (с учётом изменений, внесённых Решением Совета депутатов города Реутов от 19.12.2012 </w:t>
      </w:r>
      <w:r>
        <w:rPr>
          <w:rFonts w:ascii="Times New Roman" w:hAnsi="Times New Roman" w:cs="Times New Roman"/>
          <w:sz w:val="24"/>
          <w:szCs w:val="24"/>
        </w:rPr>
        <w:t>№339/59, от 27.11.2013 №455/83)» Главе города Реутов Юрову С.Г. для подписания и опубликования.</w:t>
      </w:r>
      <w:proofErr w:type="gramEnd"/>
    </w:p>
    <w:p w:rsidR="00D80BC9" w:rsidRDefault="00D80BC9" w:rsidP="00D80B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C9" w:rsidRDefault="00D80BC9" w:rsidP="00D80B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C9" w:rsidRDefault="00D80BC9" w:rsidP="00D80B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C9" w:rsidRDefault="00D80BC9" w:rsidP="00D80B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C9" w:rsidRDefault="00D80BC9" w:rsidP="00D80B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D80BC9" w:rsidRDefault="00D80BC9" w:rsidP="00D80B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Д.Г. Денисов</w:t>
      </w:r>
    </w:p>
    <w:p w:rsidR="00D80BC9" w:rsidRDefault="00D80BC9" w:rsidP="00C036E6">
      <w:pPr>
        <w:shd w:val="clear" w:color="auto" w:fill="FFFFFF"/>
        <w:ind w:firstLine="708"/>
      </w:pPr>
    </w:p>
    <w:p w:rsidR="00D80BC9" w:rsidRDefault="00D80BC9" w:rsidP="00C036E6">
      <w:pPr>
        <w:shd w:val="clear" w:color="auto" w:fill="FFFFFF"/>
        <w:ind w:firstLine="708"/>
      </w:pPr>
    </w:p>
    <w:p w:rsidR="00D80BC9" w:rsidRDefault="00D80BC9" w:rsidP="00C036E6">
      <w:pPr>
        <w:shd w:val="clear" w:color="auto" w:fill="FFFFFF"/>
        <w:ind w:firstLine="708"/>
      </w:pPr>
    </w:p>
    <w:p w:rsidR="00D80BC9" w:rsidRDefault="00D80BC9" w:rsidP="00C036E6">
      <w:pPr>
        <w:shd w:val="clear" w:color="auto" w:fill="FFFFFF"/>
        <w:ind w:firstLine="708"/>
      </w:pPr>
    </w:p>
    <w:p w:rsidR="00D80BC9" w:rsidRDefault="00D80BC9" w:rsidP="00C036E6">
      <w:pPr>
        <w:shd w:val="clear" w:color="auto" w:fill="FFFFFF"/>
        <w:ind w:firstLine="708"/>
      </w:pPr>
    </w:p>
    <w:p w:rsidR="0099091C" w:rsidRDefault="0099091C" w:rsidP="00C036E6">
      <w:pPr>
        <w:shd w:val="clear" w:color="auto" w:fill="FFFFFF"/>
        <w:ind w:firstLine="708"/>
      </w:pPr>
    </w:p>
    <w:p w:rsidR="0099091C" w:rsidRDefault="0099091C" w:rsidP="00C036E6">
      <w:pPr>
        <w:shd w:val="clear" w:color="auto" w:fill="FFFFFF"/>
        <w:ind w:firstLine="708"/>
      </w:pPr>
    </w:p>
    <w:p w:rsidR="0099091C" w:rsidRDefault="0099091C" w:rsidP="00C036E6">
      <w:pPr>
        <w:shd w:val="clear" w:color="auto" w:fill="FFFFFF"/>
        <w:ind w:firstLine="708"/>
      </w:pPr>
    </w:p>
    <w:p w:rsidR="00D80BC9" w:rsidRDefault="00D80BC9" w:rsidP="00C036E6">
      <w:pPr>
        <w:shd w:val="clear" w:color="auto" w:fill="FFFFFF"/>
        <w:ind w:firstLine="708"/>
      </w:pPr>
    </w:p>
    <w:p w:rsidR="00D80BC9" w:rsidRDefault="00D80BC9" w:rsidP="00C036E6">
      <w:pPr>
        <w:shd w:val="clear" w:color="auto" w:fill="FFFFFF"/>
        <w:ind w:firstLine="708"/>
      </w:pPr>
    </w:p>
    <w:p w:rsidR="00D80BC9" w:rsidRDefault="00D80BC9" w:rsidP="00D80BC9">
      <w:pPr>
        <w:shd w:val="clear" w:color="auto" w:fill="FFFFFF"/>
      </w:pPr>
    </w:p>
    <w:sectPr w:rsidR="00D80BC9" w:rsidSect="0074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C0EA6"/>
    <w:multiLevelType w:val="hybridMultilevel"/>
    <w:tmpl w:val="B6A09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18"/>
    <w:rsid w:val="000237FA"/>
    <w:rsid w:val="00072496"/>
    <w:rsid w:val="000A0F36"/>
    <w:rsid w:val="000A438F"/>
    <w:rsid w:val="000F488B"/>
    <w:rsid w:val="00136C1F"/>
    <w:rsid w:val="0016497D"/>
    <w:rsid w:val="001918EA"/>
    <w:rsid w:val="001A3EA3"/>
    <w:rsid w:val="002070D3"/>
    <w:rsid w:val="00270D29"/>
    <w:rsid w:val="00276A0F"/>
    <w:rsid w:val="002B3715"/>
    <w:rsid w:val="002D0CB1"/>
    <w:rsid w:val="00390278"/>
    <w:rsid w:val="003C5813"/>
    <w:rsid w:val="003D46F2"/>
    <w:rsid w:val="0043164B"/>
    <w:rsid w:val="00467985"/>
    <w:rsid w:val="0048486C"/>
    <w:rsid w:val="004A4190"/>
    <w:rsid w:val="004D17AD"/>
    <w:rsid w:val="00506557"/>
    <w:rsid w:val="00511AF2"/>
    <w:rsid w:val="00560B74"/>
    <w:rsid w:val="00570565"/>
    <w:rsid w:val="005C34DE"/>
    <w:rsid w:val="0062166E"/>
    <w:rsid w:val="00704D91"/>
    <w:rsid w:val="00746B94"/>
    <w:rsid w:val="00750043"/>
    <w:rsid w:val="00797E53"/>
    <w:rsid w:val="008173A1"/>
    <w:rsid w:val="00823209"/>
    <w:rsid w:val="00827B88"/>
    <w:rsid w:val="008B2284"/>
    <w:rsid w:val="008E3A8F"/>
    <w:rsid w:val="00917A4C"/>
    <w:rsid w:val="00935DC4"/>
    <w:rsid w:val="00980F0B"/>
    <w:rsid w:val="0099091C"/>
    <w:rsid w:val="009A2958"/>
    <w:rsid w:val="009C6D8C"/>
    <w:rsid w:val="00A21BB2"/>
    <w:rsid w:val="00A24047"/>
    <w:rsid w:val="00A34E83"/>
    <w:rsid w:val="00A6035C"/>
    <w:rsid w:val="00A619F7"/>
    <w:rsid w:val="00A61B38"/>
    <w:rsid w:val="00AE3E41"/>
    <w:rsid w:val="00AF3BEE"/>
    <w:rsid w:val="00B25E77"/>
    <w:rsid w:val="00B8486A"/>
    <w:rsid w:val="00B87F6A"/>
    <w:rsid w:val="00B929C4"/>
    <w:rsid w:val="00BA4821"/>
    <w:rsid w:val="00BC63EA"/>
    <w:rsid w:val="00BD1FDD"/>
    <w:rsid w:val="00BF3B9A"/>
    <w:rsid w:val="00C036E6"/>
    <w:rsid w:val="00C0799B"/>
    <w:rsid w:val="00C93F5B"/>
    <w:rsid w:val="00C97065"/>
    <w:rsid w:val="00D14751"/>
    <w:rsid w:val="00D233FA"/>
    <w:rsid w:val="00D30D18"/>
    <w:rsid w:val="00D4204D"/>
    <w:rsid w:val="00D574F9"/>
    <w:rsid w:val="00D80BC9"/>
    <w:rsid w:val="00D95B67"/>
    <w:rsid w:val="00D977DA"/>
    <w:rsid w:val="00DD40F4"/>
    <w:rsid w:val="00DE796E"/>
    <w:rsid w:val="00E05150"/>
    <w:rsid w:val="00E45091"/>
    <w:rsid w:val="00E81477"/>
    <w:rsid w:val="00E927B6"/>
    <w:rsid w:val="00E9760F"/>
    <w:rsid w:val="00F100EF"/>
    <w:rsid w:val="00F90F33"/>
    <w:rsid w:val="00FA74DB"/>
    <w:rsid w:val="00FB2C59"/>
    <w:rsid w:val="00FB548D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4C"/>
    <w:pPr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73A1"/>
    <w:rPr>
      <w:rFonts w:ascii="Times New Roman" w:hAnsi="Times New Roman"/>
      <w:sz w:val="24"/>
      <w:szCs w:val="24"/>
      <w:lang w:eastAsia="en-US"/>
    </w:rPr>
  </w:style>
  <w:style w:type="character" w:styleId="a4">
    <w:name w:val="Hyperlink"/>
    <w:basedOn w:val="a0"/>
    <w:uiPriority w:val="99"/>
    <w:rsid w:val="008173A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173A1"/>
    <w:pPr>
      <w:ind w:left="720"/>
    </w:pPr>
  </w:style>
  <w:style w:type="character" w:styleId="a6">
    <w:name w:val="Strong"/>
    <w:basedOn w:val="a0"/>
    <w:uiPriority w:val="99"/>
    <w:qFormat/>
    <w:rsid w:val="00917A4C"/>
    <w:rPr>
      <w:b/>
      <w:bCs/>
    </w:rPr>
  </w:style>
  <w:style w:type="paragraph" w:customStyle="1" w:styleId="DefaultParagraphFontParaCharChar">
    <w:name w:val="Default Paragraph Font Para Char Char Знак"/>
    <w:basedOn w:val="a"/>
    <w:rsid w:val="00917A4C"/>
    <w:pPr>
      <w:spacing w:after="160" w:line="240" w:lineRule="exact"/>
      <w:jc w:val="left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917A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917A4C"/>
    <w:pPr>
      <w:spacing w:before="45" w:after="45"/>
      <w:ind w:left="45" w:right="45"/>
      <w:jc w:val="left"/>
    </w:pPr>
    <w:rPr>
      <w:rFonts w:ascii="Verdana" w:hAnsi="Verdana" w:cs="Verdana"/>
      <w:color w:val="4C4C4C"/>
      <w:sz w:val="17"/>
      <w:szCs w:val="17"/>
      <w:lang w:eastAsia="ru-RU"/>
    </w:rPr>
  </w:style>
  <w:style w:type="paragraph" w:customStyle="1" w:styleId="style5">
    <w:name w:val="style5"/>
    <w:basedOn w:val="a"/>
    <w:uiPriority w:val="99"/>
    <w:rsid w:val="00917A4C"/>
    <w:pPr>
      <w:spacing w:before="100" w:beforeAutospacing="1" w:after="100" w:afterAutospacing="1"/>
      <w:jc w:val="left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2">
    <w:name w:val="Знак Знак Знак2 Знак"/>
    <w:basedOn w:val="a"/>
    <w:rsid w:val="008E3A8F"/>
    <w:pPr>
      <w:widowControl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4D1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7AD"/>
    <w:rPr>
      <w:rFonts w:ascii="Tahoma" w:eastAsia="Times New Roman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4C"/>
    <w:pPr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73A1"/>
    <w:rPr>
      <w:rFonts w:ascii="Times New Roman" w:hAnsi="Times New Roman"/>
      <w:sz w:val="24"/>
      <w:szCs w:val="24"/>
      <w:lang w:eastAsia="en-US"/>
    </w:rPr>
  </w:style>
  <w:style w:type="character" w:styleId="a4">
    <w:name w:val="Hyperlink"/>
    <w:basedOn w:val="a0"/>
    <w:uiPriority w:val="99"/>
    <w:rsid w:val="008173A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173A1"/>
    <w:pPr>
      <w:ind w:left="720"/>
    </w:pPr>
  </w:style>
  <w:style w:type="character" w:styleId="a6">
    <w:name w:val="Strong"/>
    <w:basedOn w:val="a0"/>
    <w:uiPriority w:val="99"/>
    <w:qFormat/>
    <w:rsid w:val="00917A4C"/>
    <w:rPr>
      <w:b/>
      <w:bCs/>
    </w:rPr>
  </w:style>
  <w:style w:type="paragraph" w:customStyle="1" w:styleId="DefaultParagraphFontParaCharChar">
    <w:name w:val="Default Paragraph Font Para Char Char Знак"/>
    <w:basedOn w:val="a"/>
    <w:rsid w:val="00917A4C"/>
    <w:pPr>
      <w:spacing w:after="160" w:line="240" w:lineRule="exact"/>
      <w:jc w:val="left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917A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917A4C"/>
    <w:pPr>
      <w:spacing w:before="45" w:after="45"/>
      <w:ind w:left="45" w:right="45"/>
      <w:jc w:val="left"/>
    </w:pPr>
    <w:rPr>
      <w:rFonts w:ascii="Verdana" w:hAnsi="Verdana" w:cs="Verdana"/>
      <w:color w:val="4C4C4C"/>
      <w:sz w:val="17"/>
      <w:szCs w:val="17"/>
      <w:lang w:eastAsia="ru-RU"/>
    </w:rPr>
  </w:style>
  <w:style w:type="paragraph" w:customStyle="1" w:styleId="style5">
    <w:name w:val="style5"/>
    <w:basedOn w:val="a"/>
    <w:uiPriority w:val="99"/>
    <w:rsid w:val="00917A4C"/>
    <w:pPr>
      <w:spacing w:before="100" w:beforeAutospacing="1" w:after="100" w:afterAutospacing="1"/>
      <w:jc w:val="left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2">
    <w:name w:val="Знак Знак Знак2 Знак"/>
    <w:basedOn w:val="a"/>
    <w:rsid w:val="008E3A8F"/>
    <w:pPr>
      <w:widowControl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4D1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7AD"/>
    <w:rPr>
      <w:rFonts w:ascii="Tahoma" w:eastAsia="Times New Roman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73EA4E05781C5D1D092D6349435C0F5E55481F626192C7282459E08297D99FBF732510905964E0E77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учётом вышеизложенного предлагается следующий Проект</vt:lpstr>
    </vt:vector>
  </TitlesOfParts>
  <Company>SPecialiST RePack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учётом вышеизложенного предлагается следующий Проект</dc:title>
  <dc:creator>Павлова О. П.</dc:creator>
  <cp:lastModifiedBy>shuleninaea</cp:lastModifiedBy>
  <cp:revision>2</cp:revision>
  <cp:lastPrinted>2014-09-02T08:13:00Z</cp:lastPrinted>
  <dcterms:created xsi:type="dcterms:W3CDTF">2014-09-16T11:00:00Z</dcterms:created>
  <dcterms:modified xsi:type="dcterms:W3CDTF">2014-09-16T11:00:00Z</dcterms:modified>
</cp:coreProperties>
</file>