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62A" w:rsidRPr="004F462A" w:rsidRDefault="004F462A" w:rsidP="004F462A">
      <w:pPr>
        <w:jc w:val="center"/>
        <w:rPr>
          <w:b/>
          <w:caps/>
        </w:rPr>
      </w:pPr>
      <w:r w:rsidRPr="004F462A">
        <w:rPr>
          <w:b/>
          <w:caps/>
        </w:rPr>
        <w:t>Совет депутатов городского округа Реутов</w:t>
      </w:r>
    </w:p>
    <w:p w:rsidR="004F462A" w:rsidRPr="004F462A" w:rsidRDefault="004F462A" w:rsidP="004F462A">
      <w:pPr>
        <w:jc w:val="center"/>
        <w:rPr>
          <w:b/>
        </w:rPr>
      </w:pPr>
    </w:p>
    <w:p w:rsidR="004F462A" w:rsidRPr="004F462A" w:rsidRDefault="004F462A" w:rsidP="004F462A">
      <w:pPr>
        <w:jc w:val="center"/>
        <w:rPr>
          <w:b/>
        </w:rPr>
      </w:pPr>
      <w:r w:rsidRPr="004F462A">
        <w:rPr>
          <w:b/>
        </w:rPr>
        <w:t>РЕШЕНИЕ</w:t>
      </w:r>
    </w:p>
    <w:p w:rsidR="004F462A" w:rsidRPr="004F462A" w:rsidRDefault="004F462A" w:rsidP="004F462A">
      <w:pPr>
        <w:jc w:val="center"/>
        <w:rPr>
          <w:b/>
        </w:rPr>
      </w:pPr>
    </w:p>
    <w:p w:rsidR="004F462A" w:rsidRPr="004F462A" w:rsidRDefault="004F462A" w:rsidP="004F462A">
      <w:pPr>
        <w:jc w:val="center"/>
      </w:pPr>
      <w:r w:rsidRPr="004F462A">
        <w:t xml:space="preserve">от 22.02.2023 № </w:t>
      </w:r>
      <w:r>
        <w:t>8/2023-НА</w:t>
      </w:r>
    </w:p>
    <w:p w:rsidR="004F462A" w:rsidRPr="004F462A" w:rsidRDefault="004F462A" w:rsidP="004F462A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bookmarkStart w:id="0" w:name="_GoBack"/>
      <w:bookmarkEnd w:id="0"/>
    </w:p>
    <w:p w:rsidR="004F462A" w:rsidRPr="004F462A" w:rsidRDefault="004F462A" w:rsidP="004F462A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D1521B" w:rsidRPr="0010435D" w:rsidRDefault="00D1521B" w:rsidP="0010435D">
      <w:pPr>
        <w:jc w:val="center"/>
      </w:pPr>
    </w:p>
    <w:p w:rsidR="0093239F" w:rsidRPr="00435986" w:rsidRDefault="0093239F" w:rsidP="0010435D">
      <w:pPr>
        <w:jc w:val="center"/>
      </w:pPr>
      <w:r w:rsidRPr="0010435D">
        <w:t xml:space="preserve">О внесении изменений в </w:t>
      </w:r>
      <w:r w:rsidR="00435986">
        <w:t>Положение</w:t>
      </w:r>
      <w:r w:rsidR="00435986" w:rsidRPr="00435986">
        <w:t xml:space="preserve"> об условиях оплаты труда работников, замещающих должности, не относящиеся к должностям муниципальной службы, и осуществляющих техническое обеспечение деятельности органов местного самоуправления городского округа Реутов</w:t>
      </w:r>
    </w:p>
    <w:p w:rsidR="0010435D" w:rsidRPr="0010435D" w:rsidRDefault="0010435D" w:rsidP="0010435D">
      <w:pPr>
        <w:jc w:val="center"/>
      </w:pPr>
    </w:p>
    <w:p w:rsidR="0010435D" w:rsidRDefault="0010435D" w:rsidP="00114E60">
      <w:pPr>
        <w:ind w:firstLine="709"/>
        <w:jc w:val="both"/>
      </w:pPr>
      <w:r>
        <w:t>Совет депутатов городского округа Реутов решил:</w:t>
      </w:r>
    </w:p>
    <w:p w:rsidR="00974BCF" w:rsidRPr="0010435D" w:rsidRDefault="00974BCF" w:rsidP="00114E60">
      <w:pPr>
        <w:ind w:firstLine="709"/>
        <w:jc w:val="both"/>
      </w:pPr>
    </w:p>
    <w:p w:rsidR="0093239F" w:rsidRPr="0010435D" w:rsidRDefault="00A27102" w:rsidP="00114E60">
      <w:pPr>
        <w:widowControl w:val="0"/>
        <w:autoSpaceDE w:val="0"/>
        <w:autoSpaceDN w:val="0"/>
        <w:ind w:firstLine="709"/>
        <w:jc w:val="both"/>
      </w:pPr>
      <w:r w:rsidRPr="0010435D">
        <w:t xml:space="preserve">1. </w:t>
      </w:r>
      <w:r w:rsidR="0093239F" w:rsidRPr="0010435D">
        <w:t xml:space="preserve">Внести </w:t>
      </w:r>
      <w:r w:rsidR="0093239F" w:rsidRPr="00F71DC8">
        <w:t xml:space="preserve">в </w:t>
      </w:r>
      <w:r w:rsidR="00A931B3">
        <w:t>Положение</w:t>
      </w:r>
      <w:r w:rsidR="00F71DC8" w:rsidRPr="00F71DC8">
        <w:t xml:space="preserve"> об условиях оплаты труда работников, замещающих должности, не относящиеся к должностям муниципальной службы, и осуществляющих техническое обеспечение деятельности органов местного самоуправления городского округа Реутов</w:t>
      </w:r>
      <w:r w:rsidR="0093239F" w:rsidRPr="0010435D">
        <w:t>,</w:t>
      </w:r>
      <w:r w:rsidR="0093239F" w:rsidRPr="0010435D">
        <w:rPr>
          <w:color w:val="000000"/>
        </w:rPr>
        <w:t xml:space="preserve"> </w:t>
      </w:r>
      <w:r w:rsidR="0093239F" w:rsidRPr="0010435D">
        <w:t xml:space="preserve">утверждённое </w:t>
      </w:r>
      <w:r w:rsidR="00A931B3">
        <w:t>Решением Совета депутатов городского округа Реутов</w:t>
      </w:r>
      <w:r w:rsidR="00A931B3">
        <w:br/>
      </w:r>
      <w:r w:rsidR="00F71DC8">
        <w:t>от 18.03.2020</w:t>
      </w:r>
      <w:r w:rsidR="008346D6" w:rsidRPr="0010435D">
        <w:t xml:space="preserve"> № </w:t>
      </w:r>
      <w:r w:rsidR="00F71DC8">
        <w:t>5/2020-НА</w:t>
      </w:r>
      <w:r w:rsidR="0010435D">
        <w:rPr>
          <w:bCs/>
        </w:rPr>
        <w:t>, следующие изменения</w:t>
      </w:r>
      <w:r w:rsidR="00974BCF" w:rsidRPr="0010435D">
        <w:t>:</w:t>
      </w:r>
    </w:p>
    <w:p w:rsidR="00F71DC8" w:rsidRDefault="0010435D" w:rsidP="00114E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89D">
        <w:rPr>
          <w:rFonts w:ascii="Times New Roman" w:hAnsi="Times New Roman" w:cs="Times New Roman"/>
          <w:sz w:val="24"/>
          <w:szCs w:val="24"/>
        </w:rPr>
        <w:t>1.1</w:t>
      </w:r>
      <w:r w:rsidR="00F71DC8" w:rsidRPr="000B2B45">
        <w:rPr>
          <w:rFonts w:ascii="Times New Roman" w:hAnsi="Times New Roman" w:cs="Times New Roman"/>
          <w:sz w:val="24"/>
          <w:szCs w:val="24"/>
        </w:rPr>
        <w:t xml:space="preserve">. </w:t>
      </w:r>
      <w:r w:rsidR="00F71DC8">
        <w:rPr>
          <w:rFonts w:ascii="Times New Roman" w:hAnsi="Times New Roman" w:cs="Times New Roman"/>
          <w:sz w:val="24"/>
          <w:szCs w:val="24"/>
        </w:rPr>
        <w:t>в</w:t>
      </w:r>
      <w:r w:rsidR="00F71DC8" w:rsidRPr="0010435D">
        <w:rPr>
          <w:rFonts w:ascii="Times New Roman" w:hAnsi="Times New Roman" w:cs="Times New Roman"/>
          <w:sz w:val="24"/>
          <w:szCs w:val="24"/>
        </w:rPr>
        <w:t xml:space="preserve"> подпункте </w:t>
      </w:r>
      <w:r w:rsidR="00F71DC8">
        <w:rPr>
          <w:rFonts w:ascii="Times New Roman" w:hAnsi="Times New Roman" w:cs="Times New Roman"/>
          <w:color w:val="000000" w:themeColor="text1"/>
          <w:sz w:val="24"/>
          <w:szCs w:val="24"/>
        </w:rPr>
        <w:t>5.1 пункта 5</w:t>
      </w:r>
      <w:r w:rsidR="00F71DC8" w:rsidRPr="00104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слова «до 70 про</w:t>
      </w:r>
      <w:r w:rsidR="00F71DC8">
        <w:rPr>
          <w:rFonts w:ascii="Times New Roman" w:hAnsi="Times New Roman" w:cs="Times New Roman"/>
          <w:color w:val="000000" w:themeColor="text1"/>
          <w:sz w:val="24"/>
          <w:szCs w:val="24"/>
        </w:rPr>
        <w:t>центов» заменить словами «до 90</w:t>
      </w:r>
      <w:r w:rsidR="00F71DC8" w:rsidRPr="00104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процентов»</w:t>
      </w:r>
      <w:r w:rsidR="00460F6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37B3E" w:rsidRPr="0010435D" w:rsidRDefault="00F71DC8" w:rsidP="00114E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 w:rsidR="002C63ED" w:rsidRPr="009C38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C63ED" w:rsidRPr="009C3838">
        <w:rPr>
          <w:rFonts w:ascii="Times New Roman" w:hAnsi="Times New Roman" w:cs="Times New Roman"/>
          <w:sz w:val="24"/>
          <w:szCs w:val="24"/>
        </w:rPr>
        <w:t xml:space="preserve"> </w:t>
      </w:r>
      <w:r w:rsidR="000B2B45">
        <w:rPr>
          <w:rFonts w:ascii="Times New Roman" w:hAnsi="Times New Roman" w:cs="Times New Roman"/>
          <w:sz w:val="24"/>
          <w:szCs w:val="24"/>
        </w:rPr>
        <w:t>п</w:t>
      </w:r>
      <w:r w:rsidR="00974BCF" w:rsidRPr="009C3838">
        <w:rPr>
          <w:rFonts w:ascii="Times New Roman" w:hAnsi="Times New Roman" w:cs="Times New Roman"/>
          <w:sz w:val="24"/>
          <w:szCs w:val="24"/>
        </w:rPr>
        <w:t xml:space="preserve">одпункт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10.1 пункта 10</w:t>
      </w:r>
      <w:r w:rsidR="00A27102" w:rsidRPr="009C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новой редакции:</w:t>
      </w:r>
    </w:p>
    <w:p w:rsidR="00F71DC8" w:rsidRPr="00F71DC8" w:rsidRDefault="00A27102" w:rsidP="00F71DC8">
      <w:pPr>
        <w:pStyle w:val="a6"/>
        <w:ind w:firstLine="709"/>
        <w:jc w:val="both"/>
        <w:rPr>
          <w:rFonts w:eastAsia="Calibri"/>
          <w:lang w:eastAsia="en-US"/>
        </w:rPr>
      </w:pPr>
      <w:r w:rsidRPr="0010435D">
        <w:rPr>
          <w:lang w:eastAsia="en-US"/>
        </w:rPr>
        <w:t>«</w:t>
      </w:r>
      <w:r w:rsidR="00F71DC8">
        <w:rPr>
          <w:lang w:eastAsia="en-US"/>
        </w:rPr>
        <w:t>10.1.</w:t>
      </w:r>
      <w:r w:rsidR="0006057D" w:rsidRPr="0010435D">
        <w:rPr>
          <w:lang w:eastAsia="en-US"/>
        </w:rPr>
        <w:t xml:space="preserve"> </w:t>
      </w:r>
      <w:r w:rsidR="00F71DC8" w:rsidRPr="00F71DC8">
        <w:rPr>
          <w:rFonts w:eastAsia="Calibri"/>
          <w:lang w:eastAsia="en-US"/>
        </w:rPr>
        <w:t>Формирование расходов на выплату денежного содержания лицам, осуществляющим техническое обеспечение деятельности органов местного самоуправления городского окру</w:t>
      </w:r>
      <w:r w:rsidR="00460F69">
        <w:rPr>
          <w:rFonts w:eastAsia="Calibri"/>
          <w:lang w:eastAsia="en-US"/>
        </w:rPr>
        <w:t>га Реутов, осуществляется за счё</w:t>
      </w:r>
      <w:r w:rsidR="00F71DC8" w:rsidRPr="00F71DC8">
        <w:rPr>
          <w:rFonts w:eastAsia="Calibri"/>
          <w:lang w:eastAsia="en-US"/>
        </w:rPr>
        <w:t>т средств, предусмотренных бюджетом городского округа Реутов на соответствующий год в составе фондов оплаты труда.</w:t>
      </w:r>
    </w:p>
    <w:p w:rsidR="00F71DC8" w:rsidRPr="00F71DC8" w:rsidRDefault="00460F69" w:rsidP="00F71DC8">
      <w:pPr>
        <w:ind w:firstLine="709"/>
        <w:jc w:val="both"/>
      </w:pPr>
      <w:r>
        <w:t>Фонд оплаты труда в расчё</w:t>
      </w:r>
      <w:r w:rsidR="00F71DC8" w:rsidRPr="00F71DC8">
        <w:t>те на год по каждой технической должности состоит из:</w:t>
      </w:r>
    </w:p>
    <w:p w:rsidR="00F71DC8" w:rsidRPr="00F71DC8" w:rsidRDefault="00F71DC8" w:rsidP="00F71DC8">
      <w:pPr>
        <w:shd w:val="clear" w:color="auto" w:fill="FFFFFF"/>
        <w:ind w:firstLine="709"/>
        <w:jc w:val="both"/>
      </w:pPr>
      <w:r w:rsidRPr="00F71DC8">
        <w:t>12 должностных окладов;</w:t>
      </w:r>
    </w:p>
    <w:p w:rsidR="00F71DC8" w:rsidRPr="00F71DC8" w:rsidRDefault="00F71DC8" w:rsidP="00F71DC8">
      <w:pPr>
        <w:shd w:val="clear" w:color="auto" w:fill="FFFFFF"/>
        <w:ind w:firstLine="709"/>
        <w:jc w:val="both"/>
      </w:pPr>
      <w:r w:rsidRPr="00F71DC8">
        <w:t>ежемесячной надбавки за выслугу лет к д</w:t>
      </w:r>
      <w:r>
        <w:t>олжностному окладу – в размере 2,4</w:t>
      </w:r>
      <w:r w:rsidRPr="00F71DC8">
        <w:t xml:space="preserve"> должностных окладов;</w:t>
      </w:r>
    </w:p>
    <w:p w:rsidR="00F71DC8" w:rsidRPr="00F71DC8" w:rsidRDefault="00F71DC8" w:rsidP="00F71DC8">
      <w:pPr>
        <w:shd w:val="clear" w:color="auto" w:fill="FFFFFF"/>
        <w:ind w:firstLine="709"/>
        <w:jc w:val="both"/>
      </w:pPr>
      <w:r w:rsidRPr="00F71DC8">
        <w:t>ежемесячного денежного поощрения в размере 16,8 должностных окладов;</w:t>
      </w:r>
    </w:p>
    <w:p w:rsidR="00F71DC8" w:rsidRPr="00F71DC8" w:rsidRDefault="00F71DC8" w:rsidP="00F71DC8">
      <w:pPr>
        <w:ind w:firstLine="709"/>
        <w:jc w:val="both"/>
      </w:pPr>
      <w:r w:rsidRPr="007D4DF6">
        <w:t>ежемесячной надбавки за сложность</w:t>
      </w:r>
      <w:r w:rsidR="00305AFD" w:rsidRPr="007D4DF6">
        <w:t>,</w:t>
      </w:r>
      <w:r w:rsidRPr="007D4DF6">
        <w:t xml:space="preserve"> напряженность, высокие достижения в труде и</w:t>
      </w:r>
      <w:r w:rsidRPr="00F71DC8">
        <w:t xml:space="preserve"> специальный режим работы в размере</w:t>
      </w:r>
      <w:r>
        <w:t xml:space="preserve"> 10,8</w:t>
      </w:r>
      <w:r w:rsidRPr="00F71DC8">
        <w:t xml:space="preserve"> должностных окладов;</w:t>
      </w:r>
    </w:p>
    <w:p w:rsidR="00F71DC8" w:rsidRPr="00F71DC8" w:rsidRDefault="00F71DC8" w:rsidP="00F71DC8">
      <w:pPr>
        <w:shd w:val="clear" w:color="auto" w:fill="FFFFFF"/>
        <w:ind w:firstLine="709"/>
        <w:jc w:val="both"/>
      </w:pPr>
      <w:r w:rsidRPr="00F71DC8">
        <w:t>материальной помощи - в размере 2 должностных окладов;</w:t>
      </w:r>
    </w:p>
    <w:p w:rsidR="00F71DC8" w:rsidRPr="00F71DC8" w:rsidRDefault="00F71DC8" w:rsidP="00F71DC8">
      <w:pPr>
        <w:shd w:val="clear" w:color="auto" w:fill="FFFFFF"/>
        <w:ind w:firstLine="709"/>
        <w:jc w:val="both"/>
      </w:pPr>
      <w:r w:rsidRPr="00F71DC8">
        <w:t>премий за выполнение особо важных и сложных заданий по результатам рабо</w:t>
      </w:r>
      <w:r w:rsidR="00D1521B">
        <w:t xml:space="preserve">ты за </w:t>
      </w:r>
      <w:r w:rsidR="00D1521B" w:rsidRPr="007D4DF6">
        <w:t>квартал, год</w:t>
      </w:r>
      <w:r w:rsidR="007D4DF6" w:rsidRPr="007D4DF6">
        <w:t>, выплачива</w:t>
      </w:r>
      <w:r w:rsidR="00460F69" w:rsidRPr="007D4DF6">
        <w:t xml:space="preserve">емых </w:t>
      </w:r>
      <w:r w:rsidR="00D1521B" w:rsidRPr="007D4DF6">
        <w:t>в случае образовавшейся экономии фонда оплаты труда</w:t>
      </w:r>
      <w:r w:rsidRPr="007D4DF6">
        <w:t>;</w:t>
      </w:r>
    </w:p>
    <w:p w:rsidR="0093239F" w:rsidRPr="00F71DC8" w:rsidRDefault="00F71DC8" w:rsidP="00F71DC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71DC8">
        <w:t>единовременной выплаты при предоставлении ежегодного основного оплачиваемого отпуска. Размер единовременной выплаты устанавливается правовым актом Главы городского округа</w:t>
      </w:r>
      <w:r w:rsidR="00A27102" w:rsidRPr="0010435D">
        <w:rPr>
          <w:lang w:eastAsia="en-US"/>
        </w:rPr>
        <w:t>».</w:t>
      </w:r>
    </w:p>
    <w:p w:rsidR="00A27102" w:rsidRPr="0010435D" w:rsidRDefault="00A27102" w:rsidP="00114E60">
      <w:pPr>
        <w:ind w:firstLine="709"/>
        <w:jc w:val="both"/>
      </w:pPr>
      <w:r w:rsidRPr="0010435D">
        <w:t>2. Наст</w:t>
      </w:r>
      <w:r w:rsidR="009C3838">
        <w:t>оящее Решение вступает в силу с</w:t>
      </w:r>
      <w:r w:rsidRPr="0010435D">
        <w:t xml:space="preserve"> </w:t>
      </w:r>
      <w:r w:rsidR="009B4C90" w:rsidRPr="0010435D">
        <w:t>1 января 2023 года</w:t>
      </w:r>
      <w:r w:rsidRPr="0010435D">
        <w:t>.</w:t>
      </w:r>
    </w:p>
    <w:p w:rsidR="00A27102" w:rsidRPr="0010435D" w:rsidRDefault="00A27102" w:rsidP="0010435D">
      <w:pPr>
        <w:jc w:val="both"/>
      </w:pPr>
    </w:p>
    <w:p w:rsidR="00665C7F" w:rsidRDefault="00665C7F" w:rsidP="00665C7F">
      <w:pPr>
        <w:jc w:val="both"/>
      </w:pPr>
      <w:r>
        <w:t>Глава городского округа Реутов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3838">
        <w:t xml:space="preserve">   </w:t>
      </w:r>
      <w:r>
        <w:t>С.А. Каторов</w:t>
      </w:r>
    </w:p>
    <w:p w:rsidR="00665C7F" w:rsidRDefault="00665C7F" w:rsidP="00665C7F">
      <w:pPr>
        <w:jc w:val="both"/>
      </w:pPr>
    </w:p>
    <w:p w:rsidR="00665C7F" w:rsidRPr="00A12194" w:rsidRDefault="00665C7F" w:rsidP="00665C7F">
      <w:pPr>
        <w:jc w:val="both"/>
      </w:pPr>
      <w:r w:rsidRPr="00A12194">
        <w:t>Принято Решением</w:t>
      </w:r>
    </w:p>
    <w:p w:rsidR="00665C7F" w:rsidRPr="00A12194" w:rsidRDefault="00665C7F" w:rsidP="00665C7F">
      <w:pPr>
        <w:jc w:val="both"/>
      </w:pPr>
      <w:r w:rsidRPr="00A12194">
        <w:t>Совета депутатов</w:t>
      </w:r>
    </w:p>
    <w:p w:rsidR="00665C7F" w:rsidRPr="00A12194" w:rsidRDefault="00665C7F" w:rsidP="00665C7F">
      <w:pPr>
        <w:jc w:val="both"/>
      </w:pPr>
      <w:r w:rsidRPr="00A12194">
        <w:t xml:space="preserve">городского округа Реутов </w:t>
      </w:r>
    </w:p>
    <w:p w:rsidR="00251CCD" w:rsidRPr="0010435D" w:rsidRDefault="00665C7F" w:rsidP="0093239F">
      <w:pPr>
        <w:jc w:val="both"/>
      </w:pPr>
      <w:r w:rsidRPr="00A12194">
        <w:t xml:space="preserve">от </w:t>
      </w:r>
      <w:r w:rsidR="004F462A">
        <w:t>22.02.2023</w:t>
      </w:r>
      <w:r w:rsidRPr="00A12194">
        <w:t xml:space="preserve"> № </w:t>
      </w:r>
      <w:r w:rsidR="004F462A">
        <w:t>386/86</w:t>
      </w:r>
    </w:p>
    <w:sectPr w:rsidR="00251CCD" w:rsidRPr="0010435D" w:rsidSect="001043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51097"/>
    <w:multiLevelType w:val="hybridMultilevel"/>
    <w:tmpl w:val="4E9ADE00"/>
    <w:lvl w:ilvl="0" w:tplc="8CC29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EB4272"/>
    <w:multiLevelType w:val="hybridMultilevel"/>
    <w:tmpl w:val="53068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C"/>
    <w:rsid w:val="00015E1B"/>
    <w:rsid w:val="0006057D"/>
    <w:rsid w:val="00093F78"/>
    <w:rsid w:val="000B0CCA"/>
    <w:rsid w:val="000B2B45"/>
    <w:rsid w:val="000C0B3F"/>
    <w:rsid w:val="0010435D"/>
    <w:rsid w:val="00114E60"/>
    <w:rsid w:val="001A389D"/>
    <w:rsid w:val="00251CCD"/>
    <w:rsid w:val="002C63ED"/>
    <w:rsid w:val="00305AFD"/>
    <w:rsid w:val="0032742F"/>
    <w:rsid w:val="003D1973"/>
    <w:rsid w:val="003E4A52"/>
    <w:rsid w:val="003E5BBE"/>
    <w:rsid w:val="003F490E"/>
    <w:rsid w:val="00435986"/>
    <w:rsid w:val="0045725D"/>
    <w:rsid w:val="00460F69"/>
    <w:rsid w:val="004A5597"/>
    <w:rsid w:val="004A57CA"/>
    <w:rsid w:val="004D07A8"/>
    <w:rsid w:val="004F462A"/>
    <w:rsid w:val="0050036C"/>
    <w:rsid w:val="00665C7F"/>
    <w:rsid w:val="00666263"/>
    <w:rsid w:val="007D4DF6"/>
    <w:rsid w:val="008346D6"/>
    <w:rsid w:val="00853654"/>
    <w:rsid w:val="008D4A7C"/>
    <w:rsid w:val="0093239F"/>
    <w:rsid w:val="00974BCF"/>
    <w:rsid w:val="009B4C90"/>
    <w:rsid w:val="009C3838"/>
    <w:rsid w:val="009C6B15"/>
    <w:rsid w:val="00A27102"/>
    <w:rsid w:val="00A931B3"/>
    <w:rsid w:val="00BA6C0E"/>
    <w:rsid w:val="00BC1F3F"/>
    <w:rsid w:val="00BE7706"/>
    <w:rsid w:val="00C90A74"/>
    <w:rsid w:val="00D1521B"/>
    <w:rsid w:val="00D51BB1"/>
    <w:rsid w:val="00E33B9E"/>
    <w:rsid w:val="00F125C3"/>
    <w:rsid w:val="00F37B3E"/>
    <w:rsid w:val="00F71DC8"/>
    <w:rsid w:val="00FC36F9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9E8D6-DDB9-4114-8970-652DA06C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BCF"/>
    <w:pPr>
      <w:ind w:left="720"/>
      <w:contextualSpacing/>
    </w:pPr>
  </w:style>
  <w:style w:type="paragraph" w:customStyle="1" w:styleId="ConsPlusNormal">
    <w:name w:val="ConsPlusNormal"/>
    <w:uiPriority w:val="99"/>
    <w:rsid w:val="00974B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6B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6B1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251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adm9</dc:creator>
  <cp:keywords/>
  <dc:description/>
  <cp:lastModifiedBy>Admin</cp:lastModifiedBy>
  <cp:revision>10</cp:revision>
  <cp:lastPrinted>2023-02-21T12:50:00Z</cp:lastPrinted>
  <dcterms:created xsi:type="dcterms:W3CDTF">2023-02-09T12:40:00Z</dcterms:created>
  <dcterms:modified xsi:type="dcterms:W3CDTF">2023-07-14T10:23:00Z</dcterms:modified>
</cp:coreProperties>
</file>