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C418C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87B6AA8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77DDC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417B2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DD909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C1226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11A97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5E413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BA936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73D48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C3A2" w14:textId="459814A2" w:rsidR="000A5916" w:rsidRPr="00E3015B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BD479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A461A" w14:textId="77777777" w:rsidR="009901C7" w:rsidRDefault="009901C7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7723720"/>
    </w:p>
    <w:p w14:paraId="47C8D9F4" w14:textId="77777777" w:rsidR="009901C7" w:rsidRDefault="009901C7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6AA23" w14:textId="77777777" w:rsidR="009901C7" w:rsidRDefault="009901C7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375B1" w14:textId="77777777" w:rsidR="00CF1719" w:rsidRDefault="00CF1719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2918F575" w14:textId="4954B58F" w:rsidR="0032207D" w:rsidRPr="0067127A" w:rsidRDefault="00E57EC3" w:rsidP="00E57E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7127A">
        <w:rPr>
          <w:rFonts w:ascii="Times New Roman" w:hAnsi="Times New Roman"/>
          <w:sz w:val="24"/>
          <w:szCs w:val="24"/>
        </w:rPr>
        <w:t xml:space="preserve">О </w:t>
      </w:r>
      <w:r w:rsidR="0084310B" w:rsidRPr="0067127A">
        <w:rPr>
          <w:rFonts w:ascii="Times New Roman" w:hAnsi="Times New Roman"/>
          <w:sz w:val="24"/>
          <w:szCs w:val="24"/>
        </w:rPr>
        <w:t>внесении измене</w:t>
      </w:r>
      <w:r w:rsidR="001B1DC9" w:rsidRPr="0067127A">
        <w:rPr>
          <w:rFonts w:ascii="Times New Roman" w:hAnsi="Times New Roman"/>
          <w:sz w:val="24"/>
          <w:szCs w:val="24"/>
        </w:rPr>
        <w:t>н</w:t>
      </w:r>
      <w:r w:rsidR="0084310B" w:rsidRPr="0067127A">
        <w:rPr>
          <w:rFonts w:ascii="Times New Roman" w:hAnsi="Times New Roman"/>
          <w:sz w:val="24"/>
          <w:szCs w:val="24"/>
        </w:rPr>
        <w:t>ий в</w:t>
      </w:r>
      <w:r w:rsidR="0032207D" w:rsidRPr="0067127A">
        <w:rPr>
          <w:rFonts w:ascii="Times New Roman" w:hAnsi="Times New Roman"/>
          <w:sz w:val="24"/>
          <w:szCs w:val="24"/>
        </w:rPr>
        <w:t xml:space="preserve"> </w:t>
      </w:r>
      <w:r w:rsidR="00146348">
        <w:rPr>
          <w:rFonts w:ascii="Times New Roman" w:hAnsi="Times New Roman"/>
          <w:sz w:val="24"/>
          <w:szCs w:val="24"/>
        </w:rPr>
        <w:t>а</w:t>
      </w:r>
      <w:r w:rsidR="0032207D" w:rsidRPr="0067127A">
        <w:rPr>
          <w:rFonts w:ascii="Times New Roman" w:hAnsi="Times New Roman"/>
          <w:sz w:val="24"/>
          <w:szCs w:val="24"/>
        </w:rPr>
        <w:t>дминистративн</w:t>
      </w:r>
      <w:r w:rsidR="001B1DC9" w:rsidRPr="0067127A">
        <w:rPr>
          <w:rFonts w:ascii="Times New Roman" w:hAnsi="Times New Roman"/>
          <w:sz w:val="24"/>
          <w:szCs w:val="24"/>
        </w:rPr>
        <w:t>ый</w:t>
      </w:r>
      <w:r w:rsidR="00EE2FA0" w:rsidRPr="0067127A">
        <w:rPr>
          <w:rFonts w:ascii="Times New Roman" w:hAnsi="Times New Roman"/>
          <w:sz w:val="24"/>
          <w:szCs w:val="24"/>
        </w:rPr>
        <w:t xml:space="preserve"> регламент</w:t>
      </w:r>
      <w:r w:rsidR="00902637">
        <w:rPr>
          <w:rFonts w:ascii="Times New Roman" w:hAnsi="Times New Roman"/>
          <w:sz w:val="24"/>
          <w:szCs w:val="24"/>
        </w:rPr>
        <w:t xml:space="preserve"> предоставления муниципальной услуги «Отмена документации по планировке территории или отдельных частей такой документации, признание отдельных частей документации по планировке территории не подлежащими применению»</w:t>
      </w:r>
      <w:r w:rsidR="001B1DC9" w:rsidRPr="0067127A">
        <w:rPr>
          <w:rFonts w:ascii="Times New Roman" w:hAnsi="Times New Roman"/>
          <w:sz w:val="24"/>
          <w:szCs w:val="24"/>
        </w:rPr>
        <w:t>,</w:t>
      </w:r>
      <w:r w:rsidR="00EE2FA0" w:rsidRPr="0067127A">
        <w:rPr>
          <w:rFonts w:ascii="Times New Roman" w:hAnsi="Times New Roman"/>
          <w:sz w:val="24"/>
          <w:szCs w:val="24"/>
        </w:rPr>
        <w:t xml:space="preserve"> утвержденн</w:t>
      </w:r>
      <w:r w:rsidR="004576D8">
        <w:rPr>
          <w:rFonts w:ascii="Times New Roman" w:hAnsi="Times New Roman"/>
          <w:sz w:val="24"/>
          <w:szCs w:val="24"/>
        </w:rPr>
        <w:t>ый</w:t>
      </w:r>
      <w:r w:rsidR="00EE2FA0" w:rsidRPr="0067127A">
        <w:rPr>
          <w:rFonts w:ascii="Times New Roman" w:hAnsi="Times New Roman"/>
          <w:sz w:val="24"/>
          <w:szCs w:val="24"/>
        </w:rPr>
        <w:t xml:space="preserve"> </w:t>
      </w:r>
      <w:r w:rsidR="00163AF3">
        <w:rPr>
          <w:rFonts w:ascii="Times New Roman" w:hAnsi="Times New Roman"/>
          <w:sz w:val="24"/>
          <w:szCs w:val="24"/>
        </w:rPr>
        <w:t>п</w:t>
      </w:r>
      <w:r w:rsidR="00EE2FA0" w:rsidRPr="0067127A">
        <w:rPr>
          <w:rFonts w:ascii="Times New Roman" w:hAnsi="Times New Roman"/>
          <w:sz w:val="24"/>
          <w:szCs w:val="24"/>
        </w:rPr>
        <w:t>остановление</w:t>
      </w:r>
      <w:r w:rsidR="001B1DC9" w:rsidRPr="0067127A">
        <w:rPr>
          <w:rFonts w:ascii="Times New Roman" w:hAnsi="Times New Roman"/>
          <w:sz w:val="24"/>
          <w:szCs w:val="24"/>
        </w:rPr>
        <w:t>м</w:t>
      </w:r>
      <w:r w:rsidR="00EE2FA0" w:rsidRPr="0067127A">
        <w:rPr>
          <w:rFonts w:ascii="Times New Roman" w:hAnsi="Times New Roman"/>
          <w:sz w:val="24"/>
          <w:szCs w:val="24"/>
        </w:rPr>
        <w:t xml:space="preserve"> Администраци</w:t>
      </w:r>
      <w:r w:rsidR="00F676D7" w:rsidRPr="0067127A">
        <w:rPr>
          <w:rFonts w:ascii="Times New Roman" w:hAnsi="Times New Roman"/>
          <w:sz w:val="24"/>
          <w:szCs w:val="24"/>
        </w:rPr>
        <w:t>и</w:t>
      </w:r>
      <w:r w:rsidR="00EE2FA0" w:rsidRPr="0067127A">
        <w:rPr>
          <w:rFonts w:ascii="Times New Roman" w:hAnsi="Times New Roman"/>
          <w:sz w:val="24"/>
          <w:szCs w:val="24"/>
        </w:rPr>
        <w:t xml:space="preserve"> городского округа Реутов от</w:t>
      </w:r>
      <w:r w:rsidR="000E219B" w:rsidRPr="0067127A">
        <w:rPr>
          <w:rFonts w:ascii="Times New Roman" w:hAnsi="Times New Roman"/>
          <w:sz w:val="24"/>
          <w:szCs w:val="24"/>
        </w:rPr>
        <w:t xml:space="preserve"> 15.04.2025 № 181-ПА</w:t>
      </w:r>
    </w:p>
    <w:p w14:paraId="65830D8A" w14:textId="77777777" w:rsidR="00932766" w:rsidRPr="00932766" w:rsidRDefault="00932766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EF48E" w14:textId="397E356C" w:rsidR="00932766" w:rsidRPr="00A21E75" w:rsidRDefault="00932766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1E0B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37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</w:t>
      </w:r>
      <w:r w:rsidR="001E0BB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D37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1E0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37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013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0B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06.10.2003 № 13</w:t>
      </w:r>
      <w:r w:rsidR="00576A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0BB5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«Об общих принципах организации местного самоуправления в Российской Федерации», Федеральным законом от 27.07.2010 № 210-ФЗ «</w:t>
      </w:r>
      <w:r w:rsidR="0090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0BB5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организации предоставлени</w:t>
      </w:r>
      <w:r w:rsidR="00A21E75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государственных и муниципальных услуг»</w:t>
      </w:r>
      <w:r w:rsidR="009026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Правительством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</w:t>
      </w:r>
      <w:r w:rsidR="00D37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субъектов Российской Федерации и органов местного самоуправления, принятия решения об утверждении документации по планировке </w:t>
      </w:r>
      <w:r w:rsidR="004D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территории, внесения изменений в такую документацию, отмены такой документации </w:t>
      </w:r>
      <w:r w:rsidR="00B43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подлежащими пр</w:t>
      </w:r>
      <w:r w:rsidR="004D22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4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менению, </w:t>
      </w:r>
      <w:r w:rsidR="004D224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A21E7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Законом Московской области от 24.07.2014 №106-2014-ОЗ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</w:t>
      </w:r>
      <w:r w:rsidR="00E11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12F1" w:rsidRPr="00A2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обращение Министерства </w:t>
      </w:r>
      <w:r w:rsidR="0043423A" w:rsidRPr="00A21E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управления, информацио</w:t>
      </w:r>
      <w:r w:rsidR="001D6282" w:rsidRPr="00A21E7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3423A" w:rsidRPr="00A21E7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технологий и связи Московской области</w:t>
      </w:r>
      <w:r w:rsidR="001D6282" w:rsidRPr="00A2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30.05.2025 №11-4573/исх-11/3,</w:t>
      </w:r>
      <w:r w:rsidR="00E112F1" w:rsidRPr="00A2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44C8CF77" w14:textId="77777777" w:rsidR="00932766" w:rsidRPr="00932766" w:rsidRDefault="00932766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2B22B" w14:textId="36EFAC2D" w:rsidR="00163AF3" w:rsidRDefault="00932766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B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1463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2FA0" w:rsidRP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</w:t>
      </w:r>
      <w:r w:rsidR="001B1DC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EE2FA0" w:rsidRP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6A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DB8">
        <w:rPr>
          <w:rFonts w:ascii="Times New Roman" w:hAnsi="Times New Roman"/>
          <w:sz w:val="24"/>
          <w:szCs w:val="24"/>
        </w:rPr>
        <w:t>предоставления муниципальной услуги «Отмена документации по планировке территории или отдельных частей такой документации, признание отдельных частей документации по планировке территории не подлежащими применению»</w:t>
      </w:r>
      <w:r w:rsidR="001D6282" w:rsidRP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3C73E5" w:rsidRP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D6282" w:rsidRP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</w:t>
      </w:r>
      <w:r w:rsidR="00576A6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 w:rsidR="001D6282" w:rsidRP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A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D6282" w:rsidRP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Администрации городского округа Реутов </w:t>
      </w:r>
    </w:p>
    <w:p w14:paraId="6C856028" w14:textId="6F45A9DF" w:rsidR="00F676D7" w:rsidRDefault="001D6282" w:rsidP="00163AF3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15.04.2025 №181-ПА</w:t>
      </w:r>
      <w:r w:rsidR="00F6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E112F1" w:rsidRP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E1831A" w14:textId="23ACF984" w:rsidR="00EE2FA0" w:rsidRDefault="00F676D7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пункты </w:t>
      </w:r>
      <w:r w:rsid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1.2, </w:t>
      </w:r>
      <w:r w:rsidR="002D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1.3.2, </w:t>
      </w:r>
      <w:r w:rsidR="002D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1.3.3., </w:t>
      </w:r>
      <w:r w:rsidR="002D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1.3.4.,</w:t>
      </w:r>
      <w:r w:rsidR="002D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1.5, </w:t>
      </w:r>
      <w:r w:rsidR="002D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5.2, </w:t>
      </w:r>
      <w:r w:rsidR="002D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5.4.1, </w:t>
      </w:r>
      <w:r w:rsidR="002D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7.1, </w:t>
      </w:r>
      <w:r w:rsidR="002D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8.5.1 </w:t>
      </w:r>
      <w:r w:rsidR="00D64A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4B68E5" w14:textId="63FA1053" w:rsidR="0084310B" w:rsidRDefault="0084310B" w:rsidP="008431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60D7">
        <w:rPr>
          <w:rFonts w:ascii="Times New Roman" w:hAnsi="Times New Roman" w:cs="Times New Roman"/>
          <w:sz w:val="24"/>
          <w:szCs w:val="24"/>
        </w:rPr>
        <w:t xml:space="preserve">в </w:t>
      </w:r>
      <w:r w:rsidR="003F298F">
        <w:rPr>
          <w:rFonts w:ascii="Times New Roman" w:hAnsi="Times New Roman" w:cs="Times New Roman"/>
          <w:sz w:val="24"/>
          <w:szCs w:val="24"/>
        </w:rPr>
        <w:t xml:space="preserve">названии </w:t>
      </w:r>
      <w:r w:rsidRPr="008D60D7">
        <w:rPr>
          <w:rFonts w:ascii="Times New Roman" w:hAnsi="Times New Roman" w:cs="Times New Roman"/>
          <w:sz w:val="24"/>
          <w:szCs w:val="24"/>
        </w:rPr>
        <w:t>пункт</w:t>
      </w:r>
      <w:r w:rsidR="003F298F">
        <w:rPr>
          <w:rFonts w:ascii="Times New Roman" w:hAnsi="Times New Roman" w:cs="Times New Roman"/>
          <w:sz w:val="24"/>
          <w:szCs w:val="24"/>
        </w:rPr>
        <w:t>а</w:t>
      </w:r>
      <w:r w:rsidRPr="008D60D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C698D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1B1DC9">
        <w:rPr>
          <w:rFonts w:ascii="Times New Roman" w:hAnsi="Times New Roman" w:cs="Times New Roman"/>
          <w:sz w:val="24"/>
          <w:szCs w:val="24"/>
        </w:rPr>
        <w:t>Требования к принятию решения, в том числе особенности обращения Заявителя в МФЦ, в электронном виде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1B1DC9">
        <w:rPr>
          <w:rFonts w:ascii="Times New Roman" w:hAnsi="Times New Roman" w:cs="Times New Roman"/>
          <w:sz w:val="24"/>
          <w:szCs w:val="24"/>
        </w:rPr>
        <w:t>Требования к принятию решения</w:t>
      </w:r>
      <w:r>
        <w:rPr>
          <w:rFonts w:ascii="Times New Roman" w:hAnsi="Times New Roman"/>
          <w:sz w:val="24"/>
          <w:szCs w:val="24"/>
        </w:rPr>
        <w:t>»</w:t>
      </w:r>
      <w:r w:rsidR="00F676D7">
        <w:rPr>
          <w:rFonts w:ascii="Times New Roman" w:hAnsi="Times New Roman"/>
          <w:sz w:val="24"/>
          <w:szCs w:val="24"/>
        </w:rPr>
        <w:t>;</w:t>
      </w:r>
    </w:p>
    <w:p w14:paraId="3217432F" w14:textId="3DECF526" w:rsidR="0084310B" w:rsidRDefault="00F676D7" w:rsidP="00F676D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пункты 14.2.3,  14.3,  14.3.1,  14.3.2,  14,3.3,  22.2,  25.3, 27.2,  29.1</w:t>
      </w:r>
      <w:r w:rsidR="003F298F">
        <w:rPr>
          <w:rFonts w:ascii="Times New Roman" w:hAnsi="Times New Roman"/>
          <w:sz w:val="24"/>
          <w:szCs w:val="24"/>
        </w:rPr>
        <w:t xml:space="preserve"> признать утратившими силу</w:t>
      </w:r>
      <w:r w:rsidR="00BD480D">
        <w:rPr>
          <w:rFonts w:ascii="Times New Roman" w:hAnsi="Times New Roman"/>
          <w:sz w:val="24"/>
          <w:szCs w:val="24"/>
        </w:rPr>
        <w:t>;</w:t>
      </w:r>
    </w:p>
    <w:p w14:paraId="7B97ABA5" w14:textId="040A776C" w:rsidR="00BD480D" w:rsidRPr="00BD480D" w:rsidRDefault="003F298F" w:rsidP="00F676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тексте</w:t>
      </w:r>
      <w:r w:rsidR="00BD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D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</w:t>
      </w:r>
      <w:r w:rsidR="00671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№4</w:t>
      </w:r>
      <w:r w:rsidR="00BD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«МФЦ»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</w:t>
      </w:r>
      <w:r w:rsidR="00BD48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9EA1E6" w14:textId="77777777" w:rsidR="00A21E75" w:rsidRDefault="00A21E75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E85B297" w14:textId="528DFFE4" w:rsidR="00C11E2A" w:rsidRPr="00E0061D" w:rsidRDefault="00E112F1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475847" w:rsidRPr="00AF45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422264" w:rsidRPr="00422264">
        <w:rPr>
          <w:rFonts w:ascii="Times New Roman" w:hAnsi="Times New Roman"/>
          <w:color w:val="000000"/>
          <w:sz w:val="24"/>
          <w:szCs w:val="24"/>
          <w:lang w:eastAsia="ru-RU"/>
        </w:rPr>
        <w:t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21A44203" w14:textId="5CB5C6C0" w:rsidR="000A5916" w:rsidRPr="00575177" w:rsidRDefault="00E112F1" w:rsidP="009F36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5847"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настоящего постановления возложить на заместителя Главы городского округа </w:t>
      </w:r>
      <w:r w:rsidR="004758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Богданову Л.С</w:t>
      </w:r>
      <w:r w:rsidR="00475847"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CA545F" w14:textId="77777777" w:rsidR="003B2823" w:rsidRPr="009901C7" w:rsidRDefault="003B2823" w:rsidP="000A591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138C6" w14:textId="77777777" w:rsidR="00C11E2A" w:rsidRDefault="00C11E2A" w:rsidP="000A591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3AA78" w14:textId="36FC954E" w:rsidR="000A5916" w:rsidRPr="00816270" w:rsidRDefault="003B2823" w:rsidP="000A591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8162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3B2823">
        <w:t xml:space="preserve"> </w:t>
      </w:r>
      <w:r>
        <w:t xml:space="preserve">                                                         </w:t>
      </w:r>
      <w:r w:rsidR="0081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Ф.А. Науменко</w:t>
      </w:r>
    </w:p>
    <w:p w14:paraId="7F9E35B2" w14:textId="6FC4AE6C" w:rsidR="00651BB0" w:rsidRDefault="000A5916" w:rsidP="006D1B4C">
      <w:pPr>
        <w:tabs>
          <w:tab w:val="left" w:pos="189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6D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14:paraId="0D1A4C92" w14:textId="77777777" w:rsidR="0067127A" w:rsidRDefault="0067127A" w:rsidP="00E51BB6">
      <w:pPr>
        <w:tabs>
          <w:tab w:val="left" w:pos="18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7127A" w:rsidSect="000765AC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14:paraId="23F5D1EF" w14:textId="6C214661" w:rsidR="00E51BB6" w:rsidRPr="00E51BB6" w:rsidRDefault="00E51BB6" w:rsidP="00E51BB6">
      <w:pPr>
        <w:tabs>
          <w:tab w:val="left" w:pos="18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BB6">
        <w:rPr>
          <w:rFonts w:ascii="Times New Roman" w:hAnsi="Times New Roman" w:cs="Times New Roman"/>
          <w:sz w:val="24"/>
          <w:szCs w:val="24"/>
        </w:rPr>
        <w:lastRenderedPageBreak/>
        <w:t>Лист согласования</w:t>
      </w:r>
    </w:p>
    <w:p w14:paraId="288371E7" w14:textId="77777777" w:rsidR="00E51BB6" w:rsidRPr="00E51BB6" w:rsidRDefault="00E51BB6" w:rsidP="00E51BB6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1BB6">
        <w:rPr>
          <w:rFonts w:ascii="Times New Roman" w:hAnsi="Times New Roman" w:cs="Times New Roman"/>
          <w:sz w:val="24"/>
          <w:szCs w:val="24"/>
        </w:rPr>
        <w:t xml:space="preserve">  </w:t>
      </w:r>
      <w:r w:rsidRPr="00E51BB6">
        <w:rPr>
          <w:rFonts w:ascii="Times New Roman" w:hAnsi="Times New Roman" w:cs="Times New Roman"/>
          <w:sz w:val="24"/>
          <w:szCs w:val="24"/>
          <w:u w:val="single"/>
        </w:rPr>
        <w:t>Проект представил</w:t>
      </w:r>
      <w:r w:rsidRPr="00E51BB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B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7938"/>
        <w:gridCol w:w="2188"/>
        <w:gridCol w:w="224"/>
      </w:tblGrid>
      <w:tr w:rsidR="00E51BB6" w:rsidRPr="00E51BB6" w14:paraId="6A1C1BB9" w14:textId="77777777" w:rsidTr="00A520D3">
        <w:tc>
          <w:tcPr>
            <w:tcW w:w="7938" w:type="dxa"/>
          </w:tcPr>
          <w:p w14:paraId="6BEDBE68" w14:textId="5E82B79C" w:rsidR="009F36F9" w:rsidRDefault="00E51BB6" w:rsidP="009F36F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комплексного развития территорий </w:t>
            </w:r>
          </w:p>
          <w:p w14:paraId="55B5679C" w14:textId="15D5EE33" w:rsidR="00E51BB6" w:rsidRPr="00E51BB6" w:rsidRDefault="009F36F9" w:rsidP="009F36F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</w:t>
            </w:r>
            <w:r w:rsidR="00E51BB6"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комплексного развития территорий </w:t>
            </w:r>
            <w:r w:rsidR="00E51BB6"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экологии</w:t>
            </w:r>
          </w:p>
        </w:tc>
        <w:tc>
          <w:tcPr>
            <w:tcW w:w="2412" w:type="dxa"/>
            <w:gridSpan w:val="2"/>
          </w:tcPr>
          <w:p w14:paraId="2B54AA75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 Быкова</w:t>
            </w:r>
          </w:p>
        </w:tc>
      </w:tr>
      <w:tr w:rsidR="00E51BB6" w:rsidRPr="00E51BB6" w14:paraId="7E5EA9FF" w14:textId="77777777" w:rsidTr="00A520D3">
        <w:tc>
          <w:tcPr>
            <w:tcW w:w="7938" w:type="dxa"/>
          </w:tcPr>
          <w:p w14:paraId="53608483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412" w:type="dxa"/>
            <w:gridSpan w:val="2"/>
          </w:tcPr>
          <w:p w14:paraId="38C87C8B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1BB6" w:rsidRPr="00E51BB6" w14:paraId="496BA278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10ACA31C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9FA2C3B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согласовали:</w:t>
            </w:r>
          </w:p>
        </w:tc>
        <w:tc>
          <w:tcPr>
            <w:tcW w:w="2188" w:type="dxa"/>
          </w:tcPr>
          <w:p w14:paraId="1D7FC314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59711AB9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4144A505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городского округа</w:t>
            </w:r>
          </w:p>
          <w:p w14:paraId="017B78FA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2188" w:type="dxa"/>
          </w:tcPr>
          <w:p w14:paraId="78DCBF39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 xml:space="preserve">А.С. </w:t>
            </w:r>
            <w:proofErr w:type="spellStart"/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</w:p>
          <w:p w14:paraId="47A0D496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84CA6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2E2D649C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631B21AB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61398391"/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22E78B45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2188" w:type="dxa"/>
          </w:tcPr>
          <w:p w14:paraId="27D689FE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Бабалова</w:t>
            </w:r>
            <w:proofErr w:type="spellEnd"/>
          </w:p>
          <w:p w14:paraId="6C78AA64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DA55A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E51BB6" w:rsidRPr="00E51BB6" w14:paraId="2264D376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1E797257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342439E4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2188" w:type="dxa"/>
          </w:tcPr>
          <w:p w14:paraId="1AC53165" w14:textId="77777777" w:rsidR="00A9547E" w:rsidRPr="00E51BB6" w:rsidRDefault="00A9547E" w:rsidP="00A9547E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Бекяшов</w:t>
            </w:r>
            <w:proofErr w:type="spellEnd"/>
          </w:p>
          <w:p w14:paraId="27C68FEC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C09E9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0D013306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53DD8041" w14:textId="77777777" w:rsidR="00993BB9" w:rsidRDefault="00993BB9" w:rsidP="00993BB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округа </w:t>
            </w:r>
          </w:p>
          <w:p w14:paraId="48D568D4" w14:textId="738E1C78" w:rsidR="00E51BB6" w:rsidRPr="00E51BB6" w:rsidRDefault="00993BB9" w:rsidP="00993BB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1ED89E06" w14:textId="77777777" w:rsidR="00A9547E" w:rsidRPr="00E51BB6" w:rsidRDefault="00A9547E" w:rsidP="00A9547E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Л.С. Богданова</w:t>
            </w:r>
          </w:p>
          <w:p w14:paraId="6E225D41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85FE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3E17354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27005D7B" w14:textId="4AD42FDF" w:rsidR="00993BB9" w:rsidRDefault="00993BB9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020F272E" w14:textId="69EF086C" w:rsidR="00E51BB6" w:rsidRPr="00E51BB6" w:rsidRDefault="00993BB9" w:rsidP="00993BB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1A5EB374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О.Н. Зотова</w:t>
            </w:r>
          </w:p>
        </w:tc>
      </w:tr>
      <w:tr w:rsidR="00E51BB6" w:rsidRPr="00E51BB6" w14:paraId="14BA49D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1B637787" w14:textId="64ED09C8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14:paraId="51ED3941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5BAD3DF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776994AD" w14:textId="77777777" w:rsidR="00E51BB6" w:rsidRPr="00E51BB6" w:rsidRDefault="00E51BB6" w:rsidP="00993BB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28799747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В.А. Климов</w:t>
            </w: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1BB6" w:rsidRPr="00E51BB6" w14:paraId="1D34FE9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202EBE91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3C517CFE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65FAA247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540F0130" w14:textId="77777777" w:rsidR="00993BB9" w:rsidRDefault="00993BB9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4F04A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73131914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5F812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 xml:space="preserve">Е.М. Отческая </w:t>
            </w:r>
          </w:p>
        </w:tc>
      </w:tr>
      <w:tr w:rsidR="00E51BB6" w:rsidRPr="00E51BB6" w14:paraId="551FFA8E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5B307288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  <w:p w14:paraId="6CA6A518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01873D1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1402AE8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46DC0D6D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02FBE166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Покамин</w:t>
            </w:r>
            <w:proofErr w:type="spellEnd"/>
          </w:p>
        </w:tc>
      </w:tr>
      <w:tr w:rsidR="00E51BB6" w:rsidRPr="00E51BB6" w14:paraId="3448CFEC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45EDDB17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Подпись, дата</w:t>
            </w:r>
          </w:p>
          <w:p w14:paraId="50FAE9BB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14:paraId="44E585BF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F80052" w14:textId="77777777" w:rsidR="00E51BB6" w:rsidRPr="00E51BB6" w:rsidRDefault="00E51BB6" w:rsidP="00E51B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A3720" w14:textId="77777777" w:rsidR="00E51BB6" w:rsidRPr="00E51BB6" w:rsidRDefault="00E51BB6" w:rsidP="00E51BB6">
      <w:pPr>
        <w:widowControl w:val="0"/>
        <w:shd w:val="clear" w:color="auto" w:fill="FFFFFF"/>
        <w:suppressAutoHyphens/>
        <w:spacing w:after="0" w:line="240" w:lineRule="auto"/>
        <w:ind w:left="142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Исполнитель</w:t>
      </w:r>
      <w:r w:rsidRPr="00E51B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21B718" w14:textId="6D3EFA40" w:rsidR="00E51BB6" w:rsidRPr="00E51BB6" w:rsidRDefault="00E51BB6" w:rsidP="00E51BB6">
      <w:pPr>
        <w:tabs>
          <w:tab w:val="left" w:pos="1890"/>
          <w:tab w:val="center" w:pos="70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B6">
        <w:rPr>
          <w:rFonts w:ascii="Times New Roman" w:hAnsi="Times New Roman" w:cs="Times New Roman"/>
          <w:sz w:val="24"/>
          <w:szCs w:val="24"/>
        </w:rPr>
        <w:t xml:space="preserve">Начальник отдела комплексного развития территорий </w:t>
      </w:r>
      <w:r w:rsidRPr="00E51BB6">
        <w:rPr>
          <w:rFonts w:ascii="Times New Roman" w:hAnsi="Times New Roman" w:cs="Times New Roman"/>
          <w:sz w:val="24"/>
          <w:szCs w:val="24"/>
        </w:rPr>
        <w:tab/>
      </w:r>
      <w:r w:rsidRPr="00E51BB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6073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1BB6">
        <w:rPr>
          <w:rFonts w:ascii="Times New Roman" w:hAnsi="Times New Roman" w:cs="Times New Roman"/>
          <w:sz w:val="24"/>
          <w:szCs w:val="24"/>
        </w:rPr>
        <w:t xml:space="preserve">  </w:t>
      </w:r>
      <w:r w:rsidRPr="00E51BB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 Быкова</w:t>
      </w:r>
    </w:p>
    <w:p w14:paraId="5FAAD671" w14:textId="209BB21A" w:rsidR="00F942C7" w:rsidRDefault="00E51BB6" w:rsidP="00A9547E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составе Управления комплексного развития территорий </w:t>
      </w:r>
      <w:r w:rsidRPr="00E51BB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экологии</w:t>
      </w:r>
      <w:r w:rsidRPr="00E51BB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Подпись, дата</w:t>
      </w:r>
    </w:p>
    <w:p w14:paraId="088D504B" w14:textId="37F19E6B" w:rsidR="00E51BB6" w:rsidRDefault="00E51BB6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B6">
        <w:rPr>
          <w:rFonts w:ascii="Times New Roman" w:eastAsia="Times New Roman" w:hAnsi="Times New Roman" w:cs="Times New Roman"/>
          <w:sz w:val="24"/>
          <w:szCs w:val="24"/>
          <w:lang w:eastAsia="ru-RU"/>
        </w:rPr>
        <w:t>8 (495) 528-32-32, доб.174</w:t>
      </w:r>
    </w:p>
    <w:p w14:paraId="27ABB1AA" w14:textId="24136D0D" w:rsidR="00A9547E" w:rsidRDefault="00A9547E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B52AF" w14:textId="1CAFB794" w:rsidR="00760733" w:rsidRDefault="00760733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25E7E" w14:textId="6D8FC450" w:rsidR="00760733" w:rsidRDefault="00760733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B2846" w14:textId="0CF4DEF9" w:rsidR="00760733" w:rsidRDefault="00760733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AAC42" w14:textId="77777777" w:rsidR="00760733" w:rsidRDefault="00760733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D5DBA" w14:textId="77777777" w:rsidR="00F942C7" w:rsidRPr="00E51BB6" w:rsidRDefault="00F942C7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74634" w14:textId="404A698F" w:rsidR="008C7B3D" w:rsidRPr="008B6A59" w:rsidRDefault="008C7B3D" w:rsidP="0095799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5F730C">
        <w:rPr>
          <w:rFonts w:ascii="Times New Roman" w:hAnsi="Times New Roman"/>
          <w:color w:val="000000" w:themeColor="text1"/>
          <w:sz w:val="24"/>
          <w:szCs w:val="24"/>
        </w:rPr>
        <w:t xml:space="preserve">Разослано: </w:t>
      </w:r>
      <w:r w:rsidR="00F942C7">
        <w:rPr>
          <w:rFonts w:ascii="Times New Roman" w:hAnsi="Times New Roman"/>
          <w:color w:val="000000" w:themeColor="text1"/>
          <w:sz w:val="24"/>
          <w:szCs w:val="24"/>
        </w:rPr>
        <w:t xml:space="preserve">отделу КРТ, </w:t>
      </w:r>
      <w:r w:rsidR="00D4749B">
        <w:rPr>
          <w:rFonts w:ascii="Times New Roman" w:hAnsi="Times New Roman"/>
          <w:color w:val="000000" w:themeColor="text1"/>
          <w:sz w:val="24"/>
          <w:szCs w:val="24"/>
        </w:rPr>
        <w:t>Н.В. Крыловой</w:t>
      </w:r>
      <w:r w:rsidR="00F66D9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792B" w:rsidRPr="005F73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08B9" w:rsidRPr="009908B9">
        <w:rPr>
          <w:rFonts w:ascii="Times New Roman" w:hAnsi="Times New Roman"/>
          <w:color w:val="000000"/>
          <w:sz w:val="24"/>
          <w:szCs w:val="24"/>
          <w:lang w:eastAsia="ru-RU"/>
        </w:rPr>
        <w:t>Управлению информационно-коммуникационных технологий и документооборота</w:t>
      </w:r>
      <w:r w:rsidR="00BB27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E032ED">
        <w:rPr>
          <w:rFonts w:ascii="Times New Roman" w:hAnsi="Times New Roman"/>
          <w:color w:val="000000"/>
          <w:sz w:val="24"/>
          <w:szCs w:val="24"/>
          <w:lang w:eastAsia="ru-RU"/>
        </w:rPr>
        <w:t>Прокуратуре г. Реутова</w:t>
      </w:r>
      <w:r w:rsidR="00F0555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0168B">
        <w:rPr>
          <w:rFonts w:ascii="Times New Roman" w:hAnsi="Times New Roman"/>
          <w:color w:val="000000" w:themeColor="text1"/>
          <w:sz w:val="24"/>
          <w:szCs w:val="24"/>
        </w:rPr>
        <w:t xml:space="preserve">Министерству государственного управления, информационных технологий и связи </w:t>
      </w:r>
      <w:r w:rsidR="005A76DF">
        <w:rPr>
          <w:rFonts w:ascii="Times New Roman" w:hAnsi="Times New Roman"/>
          <w:color w:val="000000" w:themeColor="text1"/>
          <w:sz w:val="24"/>
          <w:szCs w:val="24"/>
        </w:rPr>
        <w:t>МО</w:t>
      </w:r>
      <w:r w:rsidR="0010168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8C7B3D" w:rsidRPr="008B6A59" w:rsidSect="000765AC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6B1B"/>
    <w:multiLevelType w:val="hybridMultilevel"/>
    <w:tmpl w:val="3BA207D8"/>
    <w:lvl w:ilvl="0" w:tplc="3000F76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11CD1E15"/>
    <w:multiLevelType w:val="hybridMultilevel"/>
    <w:tmpl w:val="1BAE3AB4"/>
    <w:lvl w:ilvl="0" w:tplc="879E2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31F7A"/>
    <w:multiLevelType w:val="hybridMultilevel"/>
    <w:tmpl w:val="A4ACFB1A"/>
    <w:lvl w:ilvl="0" w:tplc="3DE4E87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A0E53"/>
    <w:multiLevelType w:val="hybridMultilevel"/>
    <w:tmpl w:val="4F468152"/>
    <w:lvl w:ilvl="0" w:tplc="CD641C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F9097E"/>
    <w:multiLevelType w:val="hybridMultilevel"/>
    <w:tmpl w:val="B4C0DA98"/>
    <w:lvl w:ilvl="0" w:tplc="486A9B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AA07824"/>
    <w:multiLevelType w:val="hybridMultilevel"/>
    <w:tmpl w:val="6EA4FA84"/>
    <w:lvl w:ilvl="0" w:tplc="54941A9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FB81529"/>
    <w:multiLevelType w:val="hybridMultilevel"/>
    <w:tmpl w:val="686A06EC"/>
    <w:lvl w:ilvl="0" w:tplc="751E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4A"/>
    <w:rsid w:val="0001017E"/>
    <w:rsid w:val="00010966"/>
    <w:rsid w:val="0001115F"/>
    <w:rsid w:val="00013D3F"/>
    <w:rsid w:val="00027D31"/>
    <w:rsid w:val="00043B67"/>
    <w:rsid w:val="00071E21"/>
    <w:rsid w:val="000765AC"/>
    <w:rsid w:val="00080044"/>
    <w:rsid w:val="00090346"/>
    <w:rsid w:val="00097056"/>
    <w:rsid w:val="000A5916"/>
    <w:rsid w:val="000C4702"/>
    <w:rsid w:val="000C77C7"/>
    <w:rsid w:val="000E219B"/>
    <w:rsid w:val="000E273C"/>
    <w:rsid w:val="000E399E"/>
    <w:rsid w:val="000F0B9D"/>
    <w:rsid w:val="000F102B"/>
    <w:rsid w:val="0010168B"/>
    <w:rsid w:val="001111B4"/>
    <w:rsid w:val="00117948"/>
    <w:rsid w:val="00133E4A"/>
    <w:rsid w:val="00146348"/>
    <w:rsid w:val="00153376"/>
    <w:rsid w:val="001539D5"/>
    <w:rsid w:val="00161EF6"/>
    <w:rsid w:val="00163AF3"/>
    <w:rsid w:val="00170F5F"/>
    <w:rsid w:val="00172A2F"/>
    <w:rsid w:val="00177D00"/>
    <w:rsid w:val="001B1DC9"/>
    <w:rsid w:val="001B4308"/>
    <w:rsid w:val="001D6282"/>
    <w:rsid w:val="001E0BB5"/>
    <w:rsid w:val="001E1ADB"/>
    <w:rsid w:val="0020133D"/>
    <w:rsid w:val="002322CE"/>
    <w:rsid w:val="00232C22"/>
    <w:rsid w:val="00256D61"/>
    <w:rsid w:val="0027594C"/>
    <w:rsid w:val="0028265A"/>
    <w:rsid w:val="00283158"/>
    <w:rsid w:val="002D348C"/>
    <w:rsid w:val="002E2476"/>
    <w:rsid w:val="002F4FE7"/>
    <w:rsid w:val="002F6970"/>
    <w:rsid w:val="0031107F"/>
    <w:rsid w:val="0032207D"/>
    <w:rsid w:val="003234BB"/>
    <w:rsid w:val="00325345"/>
    <w:rsid w:val="00326BE8"/>
    <w:rsid w:val="003422FA"/>
    <w:rsid w:val="003451C6"/>
    <w:rsid w:val="00355756"/>
    <w:rsid w:val="0036332A"/>
    <w:rsid w:val="00366185"/>
    <w:rsid w:val="0038284A"/>
    <w:rsid w:val="00384D7E"/>
    <w:rsid w:val="003964DB"/>
    <w:rsid w:val="003A4179"/>
    <w:rsid w:val="003A6AE5"/>
    <w:rsid w:val="003A7C23"/>
    <w:rsid w:val="003B2823"/>
    <w:rsid w:val="003B69B0"/>
    <w:rsid w:val="003C3DDF"/>
    <w:rsid w:val="003C5E67"/>
    <w:rsid w:val="003C73E5"/>
    <w:rsid w:val="003E47A3"/>
    <w:rsid w:val="003F298F"/>
    <w:rsid w:val="003F4F6A"/>
    <w:rsid w:val="003F5C78"/>
    <w:rsid w:val="003F7058"/>
    <w:rsid w:val="00403677"/>
    <w:rsid w:val="00413446"/>
    <w:rsid w:val="0042172A"/>
    <w:rsid w:val="00422264"/>
    <w:rsid w:val="0042409B"/>
    <w:rsid w:val="0042736B"/>
    <w:rsid w:val="00431788"/>
    <w:rsid w:val="0043423A"/>
    <w:rsid w:val="00435085"/>
    <w:rsid w:val="00441CD4"/>
    <w:rsid w:val="0044756D"/>
    <w:rsid w:val="004576D8"/>
    <w:rsid w:val="00461E54"/>
    <w:rsid w:val="00475847"/>
    <w:rsid w:val="004A7789"/>
    <w:rsid w:val="004B7DC6"/>
    <w:rsid w:val="004D2241"/>
    <w:rsid w:val="004D225B"/>
    <w:rsid w:val="004E7C40"/>
    <w:rsid w:val="004F4F9A"/>
    <w:rsid w:val="005017C3"/>
    <w:rsid w:val="00525CBE"/>
    <w:rsid w:val="00540228"/>
    <w:rsid w:val="00543D3A"/>
    <w:rsid w:val="0054413A"/>
    <w:rsid w:val="00561EEF"/>
    <w:rsid w:val="00575177"/>
    <w:rsid w:val="00576A6A"/>
    <w:rsid w:val="00592A98"/>
    <w:rsid w:val="005943C6"/>
    <w:rsid w:val="005A4149"/>
    <w:rsid w:val="005A76DF"/>
    <w:rsid w:val="005B422E"/>
    <w:rsid w:val="005D40A3"/>
    <w:rsid w:val="005F730C"/>
    <w:rsid w:val="00604C88"/>
    <w:rsid w:val="0064730C"/>
    <w:rsid w:val="00650A42"/>
    <w:rsid w:val="00651BB0"/>
    <w:rsid w:val="006541C7"/>
    <w:rsid w:val="00665C2E"/>
    <w:rsid w:val="006662D6"/>
    <w:rsid w:val="0067127A"/>
    <w:rsid w:val="00671BD9"/>
    <w:rsid w:val="006A0DE1"/>
    <w:rsid w:val="006A292C"/>
    <w:rsid w:val="006A5DCC"/>
    <w:rsid w:val="006A7DB8"/>
    <w:rsid w:val="006B2080"/>
    <w:rsid w:val="006C716F"/>
    <w:rsid w:val="006D1B4C"/>
    <w:rsid w:val="006D1DB4"/>
    <w:rsid w:val="006D4FC9"/>
    <w:rsid w:val="006D74DE"/>
    <w:rsid w:val="006E2B1A"/>
    <w:rsid w:val="0072368B"/>
    <w:rsid w:val="00735BF7"/>
    <w:rsid w:val="00747957"/>
    <w:rsid w:val="00760733"/>
    <w:rsid w:val="00763CF7"/>
    <w:rsid w:val="00786F30"/>
    <w:rsid w:val="00787063"/>
    <w:rsid w:val="00791474"/>
    <w:rsid w:val="007C0D4D"/>
    <w:rsid w:val="007C2633"/>
    <w:rsid w:val="007D6726"/>
    <w:rsid w:val="007F2BA9"/>
    <w:rsid w:val="007F792B"/>
    <w:rsid w:val="008004A9"/>
    <w:rsid w:val="00804FB3"/>
    <w:rsid w:val="0080547D"/>
    <w:rsid w:val="008118D0"/>
    <w:rsid w:val="00816270"/>
    <w:rsid w:val="0082220B"/>
    <w:rsid w:val="0084310B"/>
    <w:rsid w:val="008475E4"/>
    <w:rsid w:val="00851EAB"/>
    <w:rsid w:val="00862FA3"/>
    <w:rsid w:val="008649C5"/>
    <w:rsid w:val="00873F52"/>
    <w:rsid w:val="00874910"/>
    <w:rsid w:val="008931CC"/>
    <w:rsid w:val="008B6A59"/>
    <w:rsid w:val="008C41A8"/>
    <w:rsid w:val="008C5DB6"/>
    <w:rsid w:val="008C7B3D"/>
    <w:rsid w:val="008E4289"/>
    <w:rsid w:val="008E75A7"/>
    <w:rsid w:val="008F10CF"/>
    <w:rsid w:val="00902637"/>
    <w:rsid w:val="0091101F"/>
    <w:rsid w:val="009140F2"/>
    <w:rsid w:val="009179C3"/>
    <w:rsid w:val="00931C1C"/>
    <w:rsid w:val="00932766"/>
    <w:rsid w:val="009361BD"/>
    <w:rsid w:val="009428D9"/>
    <w:rsid w:val="00957993"/>
    <w:rsid w:val="009626FA"/>
    <w:rsid w:val="0098244C"/>
    <w:rsid w:val="009901C7"/>
    <w:rsid w:val="009908B9"/>
    <w:rsid w:val="0099319B"/>
    <w:rsid w:val="00993996"/>
    <w:rsid w:val="00993BB9"/>
    <w:rsid w:val="00994B86"/>
    <w:rsid w:val="00996306"/>
    <w:rsid w:val="009B47EC"/>
    <w:rsid w:val="009B5CCA"/>
    <w:rsid w:val="009F36F9"/>
    <w:rsid w:val="00A04016"/>
    <w:rsid w:val="00A06DAD"/>
    <w:rsid w:val="00A06ED0"/>
    <w:rsid w:val="00A06F35"/>
    <w:rsid w:val="00A21E75"/>
    <w:rsid w:val="00A32018"/>
    <w:rsid w:val="00A37BA6"/>
    <w:rsid w:val="00A709DE"/>
    <w:rsid w:val="00A76A62"/>
    <w:rsid w:val="00A8160E"/>
    <w:rsid w:val="00A9455A"/>
    <w:rsid w:val="00A9547E"/>
    <w:rsid w:val="00AA7A18"/>
    <w:rsid w:val="00AB0D6A"/>
    <w:rsid w:val="00AB2A8C"/>
    <w:rsid w:val="00AB5D1A"/>
    <w:rsid w:val="00AB67A4"/>
    <w:rsid w:val="00AC425A"/>
    <w:rsid w:val="00AE2ED0"/>
    <w:rsid w:val="00AE6229"/>
    <w:rsid w:val="00AE678D"/>
    <w:rsid w:val="00B002E1"/>
    <w:rsid w:val="00B07392"/>
    <w:rsid w:val="00B3152E"/>
    <w:rsid w:val="00B3645E"/>
    <w:rsid w:val="00B4323E"/>
    <w:rsid w:val="00B51EDA"/>
    <w:rsid w:val="00B67E00"/>
    <w:rsid w:val="00B7427F"/>
    <w:rsid w:val="00B7537D"/>
    <w:rsid w:val="00B763BA"/>
    <w:rsid w:val="00B8365C"/>
    <w:rsid w:val="00B84A8A"/>
    <w:rsid w:val="00B96FAD"/>
    <w:rsid w:val="00BA3C8D"/>
    <w:rsid w:val="00BB274B"/>
    <w:rsid w:val="00BB5B25"/>
    <w:rsid w:val="00BB720C"/>
    <w:rsid w:val="00BC40E0"/>
    <w:rsid w:val="00BD32F4"/>
    <w:rsid w:val="00BD3F75"/>
    <w:rsid w:val="00BD480D"/>
    <w:rsid w:val="00C0535E"/>
    <w:rsid w:val="00C11E2A"/>
    <w:rsid w:val="00C301DC"/>
    <w:rsid w:val="00C30AE2"/>
    <w:rsid w:val="00C30D0B"/>
    <w:rsid w:val="00C34D49"/>
    <w:rsid w:val="00C365BD"/>
    <w:rsid w:val="00C4709D"/>
    <w:rsid w:val="00C479A0"/>
    <w:rsid w:val="00C6289E"/>
    <w:rsid w:val="00C645A9"/>
    <w:rsid w:val="00C654F4"/>
    <w:rsid w:val="00C6631A"/>
    <w:rsid w:val="00C67BF7"/>
    <w:rsid w:val="00C7197C"/>
    <w:rsid w:val="00C95A40"/>
    <w:rsid w:val="00C96CA2"/>
    <w:rsid w:val="00CB35AC"/>
    <w:rsid w:val="00CD1454"/>
    <w:rsid w:val="00CD1F92"/>
    <w:rsid w:val="00CE399A"/>
    <w:rsid w:val="00CF1719"/>
    <w:rsid w:val="00D0593D"/>
    <w:rsid w:val="00D3661C"/>
    <w:rsid w:val="00D37135"/>
    <w:rsid w:val="00D3797D"/>
    <w:rsid w:val="00D40727"/>
    <w:rsid w:val="00D46053"/>
    <w:rsid w:val="00D4749B"/>
    <w:rsid w:val="00D64A24"/>
    <w:rsid w:val="00D671EA"/>
    <w:rsid w:val="00D74F4B"/>
    <w:rsid w:val="00D833AB"/>
    <w:rsid w:val="00D86DCB"/>
    <w:rsid w:val="00DB57A3"/>
    <w:rsid w:val="00DC34CB"/>
    <w:rsid w:val="00DC65F2"/>
    <w:rsid w:val="00DD17DB"/>
    <w:rsid w:val="00DE08BF"/>
    <w:rsid w:val="00DE14F1"/>
    <w:rsid w:val="00DE5EB1"/>
    <w:rsid w:val="00E0061D"/>
    <w:rsid w:val="00E032ED"/>
    <w:rsid w:val="00E112F1"/>
    <w:rsid w:val="00E14934"/>
    <w:rsid w:val="00E3015B"/>
    <w:rsid w:val="00E4551C"/>
    <w:rsid w:val="00E51BB6"/>
    <w:rsid w:val="00E57E11"/>
    <w:rsid w:val="00E57EC3"/>
    <w:rsid w:val="00E76D13"/>
    <w:rsid w:val="00E83A08"/>
    <w:rsid w:val="00E86C8A"/>
    <w:rsid w:val="00EB63EC"/>
    <w:rsid w:val="00EB7264"/>
    <w:rsid w:val="00EC0D7C"/>
    <w:rsid w:val="00EC6B80"/>
    <w:rsid w:val="00ED0FB9"/>
    <w:rsid w:val="00EE1038"/>
    <w:rsid w:val="00EE2FA0"/>
    <w:rsid w:val="00EE50E2"/>
    <w:rsid w:val="00EF39C7"/>
    <w:rsid w:val="00F0156E"/>
    <w:rsid w:val="00F01C44"/>
    <w:rsid w:val="00F05556"/>
    <w:rsid w:val="00F25A0E"/>
    <w:rsid w:val="00F35994"/>
    <w:rsid w:val="00F450A6"/>
    <w:rsid w:val="00F47D96"/>
    <w:rsid w:val="00F54E94"/>
    <w:rsid w:val="00F550B3"/>
    <w:rsid w:val="00F66D9B"/>
    <w:rsid w:val="00F676D7"/>
    <w:rsid w:val="00F942C7"/>
    <w:rsid w:val="00F94DEF"/>
    <w:rsid w:val="00FA212D"/>
    <w:rsid w:val="00FA49E8"/>
    <w:rsid w:val="00FD6716"/>
    <w:rsid w:val="00FF44A5"/>
    <w:rsid w:val="00FF682B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3B67"/>
  <w15:chartTrackingRefBased/>
  <w15:docId w15:val="{6854A52E-F171-4C3E-8124-3481912F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84A"/>
    <w:pPr>
      <w:ind w:left="720"/>
      <w:contextualSpacing/>
    </w:pPr>
  </w:style>
  <w:style w:type="paragraph" w:styleId="a4">
    <w:name w:val="caption"/>
    <w:basedOn w:val="a"/>
    <w:qFormat/>
    <w:rsid w:val="0027594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4"/>
      <w:u w:val="single"/>
      <w:lang w:eastAsia="ru-RU"/>
    </w:rPr>
  </w:style>
  <w:style w:type="paragraph" w:customStyle="1" w:styleId="1">
    <w:name w:val="Обычный1"/>
    <w:rsid w:val="0027594C"/>
    <w:pPr>
      <w:widowControl w:val="0"/>
      <w:snapToGrid w:val="0"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D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2D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645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2"/>
    <w:basedOn w:val="a"/>
    <w:link w:val="20"/>
    <w:rsid w:val="00C645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C645A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8">
    <w:name w:val="Hyperlink"/>
    <w:uiPriority w:val="99"/>
    <w:unhideWhenUsed/>
    <w:rsid w:val="00AB6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Паранина Н. В.</dc:creator>
  <cp:keywords/>
  <dc:description/>
  <cp:lastModifiedBy>Федулова Екатерина Сергеевна</cp:lastModifiedBy>
  <cp:revision>2</cp:revision>
  <cp:lastPrinted>2025-06-18T08:38:00Z</cp:lastPrinted>
  <dcterms:created xsi:type="dcterms:W3CDTF">2025-11-20T08:12:00Z</dcterms:created>
  <dcterms:modified xsi:type="dcterms:W3CDTF">2025-11-20T08:12:00Z</dcterms:modified>
</cp:coreProperties>
</file>