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EE761" w14:textId="77777777" w:rsidR="00955C02" w:rsidRDefault="00955C02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015CF7" w14:textId="77777777" w:rsidR="0081375F" w:rsidRDefault="0081375F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CDDDEDC" w14:textId="77777777" w:rsidR="002525C1" w:rsidRPr="00C46453" w:rsidRDefault="002525C1" w:rsidP="00252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4645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 ГОРОДСКОГО ОКРУГА РЕУТОВ</w:t>
      </w:r>
    </w:p>
    <w:p w14:paraId="06BB5260" w14:textId="77777777" w:rsidR="002525C1" w:rsidRPr="00C46453" w:rsidRDefault="002525C1" w:rsidP="00252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53E60B" w14:textId="77777777" w:rsidR="002525C1" w:rsidRPr="008B4B24" w:rsidRDefault="002525C1" w:rsidP="00252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3CAD248A" w14:textId="77777777" w:rsidR="002525C1" w:rsidRPr="008B4B24" w:rsidRDefault="002525C1" w:rsidP="00252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5F953A" w14:textId="389CDE50" w:rsidR="002525C1" w:rsidRPr="008B4B24" w:rsidRDefault="002525C1" w:rsidP="00252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075E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75E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75E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701E4">
        <w:rPr>
          <w:rFonts w:ascii="Times New Roman" w:eastAsia="Times New Roman" w:hAnsi="Times New Roman" w:cs="Times New Roman"/>
          <w:sz w:val="24"/>
          <w:szCs w:val="24"/>
          <w:lang w:eastAsia="ru-RU"/>
        </w:rPr>
        <w:t>224/32</w:t>
      </w:r>
    </w:p>
    <w:p w14:paraId="1C5836C4" w14:textId="77777777" w:rsidR="0081375F" w:rsidRDefault="0081375F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39B82B" w14:textId="77777777" w:rsidR="0081375F" w:rsidRDefault="0081375F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A34627" w14:textId="77777777" w:rsidR="0081375F" w:rsidRDefault="0081375F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C6FA66" w14:textId="77777777" w:rsidR="0081375F" w:rsidRDefault="0081375F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80BF51" w14:textId="77777777" w:rsidR="0081375F" w:rsidRDefault="0081375F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388355" w14:textId="77777777" w:rsidR="0081375F" w:rsidRPr="008B4B24" w:rsidRDefault="0081375F" w:rsidP="00C82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F5EA4" w14:textId="55212062" w:rsidR="00C8283E" w:rsidRPr="008B4B24" w:rsidRDefault="0081375F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Об О</w:t>
      </w:r>
      <w:r w:rsidR="00C8283E" w:rsidRPr="008B4B24">
        <w:rPr>
          <w:rFonts w:ascii="Times New Roman" w:eastAsia="Calibri" w:hAnsi="Times New Roman" w:cs="Times New Roman"/>
          <w:sz w:val="24"/>
          <w:szCs w:val="24"/>
        </w:rPr>
        <w:t>тч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C8283E" w:rsidRPr="008B4B24">
        <w:rPr>
          <w:rFonts w:ascii="Times New Roman" w:eastAsia="Calibri" w:hAnsi="Times New Roman" w:cs="Times New Roman"/>
          <w:sz w:val="24"/>
          <w:szCs w:val="24"/>
        </w:rPr>
        <w:t>те Совета депутатов городског</w:t>
      </w:r>
      <w:r w:rsidR="00D30ABE" w:rsidRPr="008B4B24">
        <w:rPr>
          <w:rFonts w:ascii="Times New Roman" w:eastAsia="Calibri" w:hAnsi="Times New Roman" w:cs="Times New Roman"/>
          <w:sz w:val="24"/>
          <w:szCs w:val="24"/>
        </w:rPr>
        <w:t>о округа Реутов о работе за 202</w:t>
      </w:r>
      <w:r w:rsidR="00D11D09" w:rsidRPr="008B4B24">
        <w:rPr>
          <w:rFonts w:ascii="Times New Roman" w:eastAsia="Calibri" w:hAnsi="Times New Roman" w:cs="Times New Roman"/>
          <w:sz w:val="24"/>
          <w:szCs w:val="24"/>
        </w:rPr>
        <w:t>5</w:t>
      </w:r>
      <w:r w:rsidR="00C8283E" w:rsidRPr="008B4B24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bookmarkEnd w:id="0"/>
    <w:p w14:paraId="019E6A5C" w14:textId="77777777" w:rsidR="00C8283E" w:rsidRPr="008B4B24" w:rsidRDefault="00C8283E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63086A" w14:textId="77777777" w:rsidR="00C8283E" w:rsidRPr="008B4B24" w:rsidRDefault="00C8283E" w:rsidP="00C828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469ECE" w14:textId="77777777" w:rsidR="00C8283E" w:rsidRPr="008B4B24" w:rsidRDefault="00C8283E" w:rsidP="00C828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Совет депутатов городского округа Реутов решил:</w:t>
      </w:r>
    </w:p>
    <w:p w14:paraId="3747110A" w14:textId="77777777" w:rsidR="00C8283E" w:rsidRPr="008B4B24" w:rsidRDefault="00C8283E" w:rsidP="00C828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657C0F" w14:textId="77777777" w:rsidR="00C8283E" w:rsidRPr="008B4B24" w:rsidRDefault="00C8283E" w:rsidP="00C828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5139C" w14:textId="190F4B20" w:rsidR="00C8283E" w:rsidRPr="008B4B24" w:rsidRDefault="0081375F" w:rsidP="00C828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О</w:t>
      </w:r>
      <w:r w:rsidR="00C8283E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тч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C8283E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Совета депутатов городского </w:t>
      </w:r>
      <w:r w:rsidR="00D30ABE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Реутов о работе за 202</w:t>
      </w:r>
      <w:r w:rsidR="00D11D09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283E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(прилагается).</w:t>
      </w:r>
    </w:p>
    <w:p w14:paraId="06DDF814" w14:textId="77777777" w:rsidR="00C8283E" w:rsidRPr="008B4B24" w:rsidRDefault="00C8283E" w:rsidP="00C828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2D7C8" w14:textId="5D86F35B" w:rsidR="00C8283E" w:rsidRPr="008B4B24" w:rsidRDefault="00C8283E" w:rsidP="00C828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11D09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(разместить) настоящее Решение </w:t>
      </w:r>
      <w:r w:rsidR="008137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</w:t>
      </w:r>
      <w:r w:rsidR="0081375F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тч</w:t>
      </w:r>
      <w:r w:rsidR="0081375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81375F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Совета депутатов городского округа Реутов о работе за 2025 год </w:t>
      </w:r>
      <w:r w:rsidR="00D11D09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сетевом издании «Официальный сайт органов местного самоуправления городского</w:t>
      </w:r>
      <w:r w:rsidR="00813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Реутов» в информационно</w:t>
      </w:r>
      <w:r w:rsidR="00D11D09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-телекоммуникационной сети «Интернет»</w:t>
      </w:r>
      <w:r w:rsidR="00EF35FF"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9CD632" w14:textId="77777777" w:rsidR="00C8283E" w:rsidRPr="008B4B24" w:rsidRDefault="00C8283E" w:rsidP="00C82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1FB08" w14:textId="77777777" w:rsidR="00C8283E" w:rsidRPr="008B4B24" w:rsidRDefault="00C8283E" w:rsidP="00C82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82499" w14:textId="77777777" w:rsidR="00C8283E" w:rsidRPr="008B4B24" w:rsidRDefault="00C8283E" w:rsidP="00C82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0A804" w14:textId="77777777" w:rsidR="00C8283E" w:rsidRPr="008B4B24" w:rsidRDefault="00C8283E" w:rsidP="00C82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AA8A0" w14:textId="7C486085" w:rsidR="00C8283E" w:rsidRPr="008B4B24" w:rsidRDefault="0081375F" w:rsidP="00C82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23CFAE" w14:textId="77777777" w:rsidR="00C8283E" w:rsidRPr="008B4B24" w:rsidRDefault="00C8283E" w:rsidP="00C828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2F99D" w14:textId="77777777" w:rsidR="00D30ABE" w:rsidRPr="008B4B24" w:rsidRDefault="00D30ABE" w:rsidP="00E50D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8EC6BD" w14:textId="77777777" w:rsidR="00E50D47" w:rsidRPr="008B4B24" w:rsidRDefault="00D11D09" w:rsidP="00E50D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П</w:t>
      </w:r>
      <w:r w:rsidR="001B42E0" w:rsidRPr="008B4B24">
        <w:rPr>
          <w:rFonts w:ascii="Times New Roman" w:eastAsia="Calibri" w:hAnsi="Times New Roman" w:cs="Times New Roman"/>
          <w:sz w:val="24"/>
          <w:szCs w:val="24"/>
        </w:rPr>
        <w:t xml:space="preserve">редседателя </w:t>
      </w:r>
      <w:r w:rsidR="00E50D47" w:rsidRPr="008B4B24">
        <w:rPr>
          <w:rFonts w:ascii="Times New Roman" w:eastAsia="Calibri" w:hAnsi="Times New Roman" w:cs="Times New Roman"/>
          <w:sz w:val="24"/>
          <w:szCs w:val="24"/>
        </w:rPr>
        <w:t>Совета депутатов</w:t>
      </w:r>
    </w:p>
    <w:p w14:paraId="646B1E2B" w14:textId="77777777" w:rsidR="00E50D47" w:rsidRPr="008B4B24" w:rsidRDefault="00E50D47" w:rsidP="00E50D47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городского округа Реутов</w:t>
      </w:r>
      <w:r w:rsidR="00BF1828" w:rsidRPr="008B4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828" w:rsidRPr="008B4B24">
        <w:rPr>
          <w:rFonts w:ascii="Times New Roman" w:eastAsia="Calibri" w:hAnsi="Times New Roman" w:cs="Times New Roman"/>
          <w:sz w:val="24"/>
          <w:szCs w:val="24"/>
        </w:rPr>
        <w:tab/>
      </w:r>
      <w:r w:rsidR="00BF1828" w:rsidRPr="008B4B24">
        <w:rPr>
          <w:rFonts w:ascii="Times New Roman" w:eastAsia="Calibri" w:hAnsi="Times New Roman" w:cs="Times New Roman"/>
          <w:sz w:val="24"/>
          <w:szCs w:val="24"/>
        </w:rPr>
        <w:tab/>
      </w:r>
      <w:r w:rsidR="00BF1828" w:rsidRPr="008B4B24">
        <w:rPr>
          <w:rFonts w:ascii="Times New Roman" w:eastAsia="Calibri" w:hAnsi="Times New Roman" w:cs="Times New Roman"/>
          <w:sz w:val="24"/>
          <w:szCs w:val="24"/>
        </w:rPr>
        <w:tab/>
        <w:t>Г.В. Коконин</w:t>
      </w:r>
    </w:p>
    <w:p w14:paraId="7C714BD5" w14:textId="77777777" w:rsidR="00C8283E" w:rsidRPr="008B4B24" w:rsidRDefault="00C8283E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772005" w14:textId="77777777" w:rsidR="00C8283E" w:rsidRPr="008B4B24" w:rsidRDefault="00C8283E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141A2F" w14:textId="77777777" w:rsidR="00C8283E" w:rsidRDefault="00C8283E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788C22" w14:textId="77777777" w:rsidR="0081375F" w:rsidRDefault="0081375F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A4D875" w14:textId="77777777" w:rsidR="0081375F" w:rsidRDefault="0081375F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0CDC1" w14:textId="77777777" w:rsidR="0081375F" w:rsidRDefault="0081375F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B2495D" w14:textId="77777777" w:rsidR="0081375F" w:rsidRDefault="0081375F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A8E78E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6A2D3ED0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0E22E68B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68AFD6D7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5CA6D498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5B074CD6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3960406F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2FEF7559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0A15A4F5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156FE8DF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615979F9" w14:textId="77777777" w:rsidR="009075E6" w:rsidRDefault="009075E6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</w:p>
    <w:p w14:paraId="3FE3DC78" w14:textId="014579AC" w:rsidR="001D0D59" w:rsidRDefault="001D0D59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Calibri" w:hAnsi="Times New Roman" w:cs="Times New Roman"/>
          <w:sz w:val="24"/>
          <w:szCs w:val="24"/>
        </w:rPr>
        <w:t>ринят</w:t>
      </w:r>
    </w:p>
    <w:p w14:paraId="55760BDD" w14:textId="77777777" w:rsidR="001D0D59" w:rsidRDefault="001D0D59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Решением Совета депутатов городского округа Реутов </w:t>
      </w:r>
    </w:p>
    <w:p w14:paraId="234DBD30" w14:textId="2CB1F600" w:rsidR="001D0D59" w:rsidRPr="008B4B24" w:rsidRDefault="001D0D59" w:rsidP="001D0D59">
      <w:pPr>
        <w:spacing w:after="0" w:line="240" w:lineRule="auto"/>
        <w:ind w:left="694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01.04.2026 № 224/32</w:t>
      </w:r>
    </w:p>
    <w:p w14:paraId="238DBAB1" w14:textId="77777777" w:rsidR="001D0D59" w:rsidRDefault="001D0D59" w:rsidP="001D0D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598FB8" w14:textId="77777777" w:rsidR="000208A0" w:rsidRDefault="000208A0" w:rsidP="001D0D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EB4861" w14:textId="77777777" w:rsidR="000208A0" w:rsidRPr="008B4B24" w:rsidRDefault="000208A0" w:rsidP="001D0D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0025DE" w14:textId="51C3440B" w:rsidR="001D0D59" w:rsidRPr="008B4B24" w:rsidRDefault="001D0D59" w:rsidP="001D0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4B24">
        <w:rPr>
          <w:rFonts w:ascii="Times New Roman" w:eastAsia="Calibri" w:hAnsi="Times New Roman" w:cs="Times New Roman"/>
          <w:b/>
          <w:sz w:val="24"/>
          <w:szCs w:val="24"/>
        </w:rPr>
        <w:t>ОТЧ</w:t>
      </w:r>
      <w:r w:rsidR="000208A0">
        <w:rPr>
          <w:rFonts w:ascii="Times New Roman" w:eastAsia="Calibri" w:hAnsi="Times New Roman" w:cs="Times New Roman"/>
          <w:b/>
          <w:sz w:val="24"/>
          <w:szCs w:val="24"/>
        </w:rPr>
        <w:t>Ё</w:t>
      </w:r>
      <w:r w:rsidRPr="008B4B24">
        <w:rPr>
          <w:rFonts w:ascii="Times New Roman" w:eastAsia="Calibri" w:hAnsi="Times New Roman" w:cs="Times New Roman"/>
          <w:b/>
          <w:sz w:val="24"/>
          <w:szCs w:val="24"/>
        </w:rPr>
        <w:t xml:space="preserve">Т СОВЕТА ДЕПУТАТОВ ГОРОДСКОГО ОКРУГА РЕУТОВ </w:t>
      </w:r>
    </w:p>
    <w:p w14:paraId="40B98885" w14:textId="77777777" w:rsidR="001D0D59" w:rsidRPr="008B4B24" w:rsidRDefault="001D0D59" w:rsidP="001D0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4B24">
        <w:rPr>
          <w:rFonts w:ascii="Times New Roman" w:eastAsia="Calibri" w:hAnsi="Times New Roman" w:cs="Times New Roman"/>
          <w:b/>
          <w:sz w:val="24"/>
          <w:szCs w:val="24"/>
        </w:rPr>
        <w:t>О РАБОТЕ ЗА 2025 ГОД</w:t>
      </w:r>
    </w:p>
    <w:p w14:paraId="28B72C1C" w14:textId="77777777" w:rsidR="001D0D59" w:rsidRDefault="001D0D59" w:rsidP="001D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49677" w14:textId="77777777" w:rsidR="000208A0" w:rsidRPr="008B4B24" w:rsidRDefault="000208A0" w:rsidP="001D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40731" w14:textId="77777777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В 2025 году основными направлениями деятельности Совета депутатов городского округа Реутов (далее – Совет депутатов) были: совершенствование правового регулирования, осуществление контрольных функций, работа с населением.</w:t>
      </w:r>
    </w:p>
    <w:p w14:paraId="7F348E2E" w14:textId="77777777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продолжил работу по принятию нормативных </w:t>
      </w:r>
      <w:hyperlink r:id="rId8" w:tooltip="Правовые акты" w:history="1">
        <w:r w:rsidRPr="008B4B2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правовых актов</w:t>
        </w:r>
      </w:hyperlink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дальнейшее создание целостной системы, устанавливающей гарантии местного самоуправления городского округа Реутов, и оперативно реагировал на изменения федерального и регионального законодательства. Проводился анализ необходимости внесения изменений и дополнений в действующие Решения Совета депутатов.</w:t>
      </w:r>
    </w:p>
    <w:p w14:paraId="1E3F816F" w14:textId="77777777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Совета депутатов осуществлялась в соответствии с Планом работы Совета депутатов на 2025 год и в порядке, установленном Регламентом Совета депутатов.</w:t>
      </w:r>
    </w:p>
    <w:p w14:paraId="0555496F" w14:textId="77777777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Советом депутатов проведено 71 заседание, из которых 19 заседаний Совета депутатов и 47 заседаний комитетов (19 - комитетов по вопросам законности, регламента и местного самоуправления, 11 - комитетов по экономическим и имущественным вопросам, 6 – совместных комитетов, 4 - комитета по делам ветеранов и патриотическому воспитанию, 4 - комитета по вопросам социальной политики, образования, культуры и спорта, 3 - комитета по вопросам градостроительства, землепользования и жилищно-коммунального хозяйства).</w:t>
      </w:r>
    </w:p>
    <w:p w14:paraId="33EECD17" w14:textId="77777777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депутатов в 2025 году принято 128 решений, из них 85 нормативных правовых актов.</w:t>
      </w:r>
    </w:p>
    <w:p w14:paraId="6B3EB3CF" w14:textId="280E62F6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решений, внес</w:t>
      </w:r>
      <w:r w:rsidR="000208A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нные в Совет депутатов, направлялись в прокуратуру города Реутов для предварительной оценки их соответствия законодательству, что способствовало принятию наиболее полных и качественных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84FED7" w14:textId="6B43204C" w:rsidR="001D0D59" w:rsidRPr="00935256" w:rsidRDefault="000208A0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В отчё</w:t>
      </w:r>
      <w:r w:rsidR="001D0D59" w:rsidRPr="006B40D3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тном </w:t>
      </w:r>
      <w:r w:rsidR="001D0D59" w:rsidRPr="00935256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периоде был разработан и согласован с Управлением </w:t>
      </w:r>
      <w:r w:rsidR="001D0D59" w:rsidRPr="006166D2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Министерства юстиции Российской Федерации по Московской </w:t>
      </w:r>
      <w:r w:rsidR="001D0D59" w:rsidRPr="00935256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области проект главного правового акта, регламентирующего вопросы местного самоуправления в городе - Устава городского округа Реутов Московской области.</w:t>
      </w:r>
    </w:p>
    <w:p w14:paraId="0C315480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8B4B2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Разработан</w:t>
      </w: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а</w:t>
      </w:r>
      <w:r w:rsidRPr="008B4B2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и утвержден</w:t>
      </w: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а</w:t>
      </w:r>
      <w:r w:rsidRPr="008B4B2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Решением Совет</w:t>
      </w: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а новая редакция </w:t>
      </w:r>
      <w:r w:rsidRPr="008B4B2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Регламент</w:t>
      </w: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а</w:t>
      </w:r>
      <w:r w:rsidRPr="008B4B2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Совета депутатов городского округа Реутов Московской области.</w:t>
      </w:r>
    </w:p>
    <w:p w14:paraId="5B837689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направлений деятельности Совета депутатов оставалась работа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B4B24">
        <w:rPr>
          <w:rFonts w:ascii="Times New Roman" w:eastAsia="Calibri" w:hAnsi="Times New Roman" w:cs="Times New Roman"/>
          <w:sz w:val="24"/>
          <w:szCs w:val="24"/>
        </w:rPr>
        <w:t xml:space="preserve">над бюджетом городского округа Реутов, которая весь год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велась </w:t>
      </w:r>
      <w:r w:rsidRPr="008B4B24">
        <w:rPr>
          <w:rFonts w:ascii="Times New Roman" w:eastAsia="Calibri" w:hAnsi="Times New Roman" w:cs="Times New Roman"/>
          <w:sz w:val="24"/>
          <w:szCs w:val="24"/>
        </w:rPr>
        <w:t>в конструктивном взаимодействии с Администрацией и Контрольно-сч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B4B24">
        <w:rPr>
          <w:rFonts w:ascii="Times New Roman" w:eastAsia="Calibri" w:hAnsi="Times New Roman" w:cs="Times New Roman"/>
          <w:sz w:val="24"/>
          <w:szCs w:val="24"/>
        </w:rPr>
        <w:t>тной палатой городского округа Реутов.</w:t>
      </w:r>
    </w:p>
    <w:p w14:paraId="5D673CE9" w14:textId="77777777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332C1D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Корректировка бюджета в периоде 2025 года производилась два раза. </w:t>
      </w:r>
    </w:p>
    <w:p w14:paraId="5C9899FF" w14:textId="77777777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 w:rsidRPr="00332C1D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Вносимые в него изменения были обусловлены фактическим поступлением налоговых и неналоговых доходов, а также безвозмездных поступлений из вышестоящих бюджетов.</w:t>
      </w:r>
    </w:p>
    <w:p w14:paraId="6558C64B" w14:textId="77777777" w:rsidR="001D0D59" w:rsidRPr="00332C1D" w:rsidRDefault="001D0D59" w:rsidP="001D0D59">
      <w:pPr>
        <w:tabs>
          <w:tab w:val="left" w:pos="7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332C1D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Основные Решения, принятые Советом депутатов в 2025 году:</w:t>
      </w:r>
    </w:p>
    <w:p w14:paraId="19BC125A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вопросов местного самоуправления:</w:t>
      </w:r>
    </w:p>
    <w:p w14:paraId="5F18B7C6" w14:textId="648ADE60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проекта Устава городского округа Реутов Московской области и о назначении публичных слушаний по проекту Устава городского округа Реутов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4EFFCB" w14:textId="7B384B35" w:rsidR="001D0D59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B4B24">
        <w:rPr>
          <w:rFonts w:ascii="Times New Roman" w:eastAsia="Calibri" w:hAnsi="Times New Roman"/>
          <w:sz w:val="24"/>
          <w:szCs w:val="24"/>
        </w:rPr>
        <w:t xml:space="preserve">об определении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Реутов Московской </w:t>
      </w:r>
      <w:r w:rsidRPr="008B4B24">
        <w:rPr>
          <w:rFonts w:ascii="Times New Roman" w:eastAsia="Calibri" w:hAnsi="Times New Roman"/>
          <w:sz w:val="24"/>
          <w:szCs w:val="24"/>
        </w:rPr>
        <w:lastRenderedPageBreak/>
        <w:t>области, а также земельном участке, государственная собственность на который не разграничена, находящемся на территории городского округа Реутов Московской области;</w:t>
      </w:r>
    </w:p>
    <w:p w14:paraId="3BB7F8EC" w14:textId="08E48CC6" w:rsidR="001D0D59" w:rsidRPr="00061B5F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 внесении изменений в Регламент Совета депутатов городского округа Реутов;</w:t>
      </w:r>
    </w:p>
    <w:p w14:paraId="1BD537F9" w14:textId="742BD447" w:rsidR="001D0D59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 xml:space="preserve">о </w:t>
      </w:r>
      <w:r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 xml:space="preserve">принятии новой редакции </w:t>
      </w: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Регламент</w:t>
      </w:r>
      <w:r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а</w:t>
      </w: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 xml:space="preserve"> Совета депутатов городского округа Реутов;</w:t>
      </w:r>
    </w:p>
    <w:p w14:paraId="5DD114CF" w14:textId="57CDEF98" w:rsidR="001D0D59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</w:t>
      </w:r>
      <w:r w:rsidRPr="00756092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б утверждении Положения о Молод</w:t>
      </w:r>
      <w:r w:rsidR="000208A0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ё</w:t>
      </w:r>
      <w:r w:rsidRPr="00756092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жном парламенте при Совете депутатов городского округа Реутов Московской области, об утверждении Положения о формировании состава Молод</w:t>
      </w:r>
      <w:r w:rsidR="000208A0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ё</w:t>
      </w:r>
      <w:r w:rsidRPr="00756092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жного парламента при Совете депутатов городского округа Реутов Московской области</w:t>
      </w:r>
      <w:r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;</w:t>
      </w:r>
    </w:p>
    <w:p w14:paraId="391842BC" w14:textId="6AC60B43" w:rsidR="001D0D59" w:rsidRPr="008B4B24" w:rsidRDefault="000208A0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об утверждении состава Молодё</w:t>
      </w:r>
      <w:r w:rsidR="001D0D59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жного парламента при Совете депутатов городского округа Реутов Московской области;</w:t>
      </w:r>
    </w:p>
    <w:p w14:paraId="72C4F199" w14:textId="25C57DDE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 внесении изменений в Порядок принятия решения о применении мер ответственности к лицам, замещающим отдельные муниципальные должности в городском округе Реутов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несущественным;</w:t>
      </w:r>
    </w:p>
    <w:p w14:paraId="0875697B" w14:textId="1755F26F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 внесении изменений в Положение об условиях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городского округа Реутов;</w:t>
      </w:r>
    </w:p>
    <w:p w14:paraId="1B5C4091" w14:textId="5ECCE1E5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 Порядке присвоения, изменения и аннулирования наименований элементам улично-дорожной сети и элементам планировочной структуры в границах городского округа Реутов Московской области;</w:t>
      </w:r>
    </w:p>
    <w:p w14:paraId="3D25CCF3" w14:textId="6542FA7F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 предложениях по переименованию остановок общественного транспорта;</w:t>
      </w:r>
    </w:p>
    <w:p w14:paraId="6E344AAF" w14:textId="262B7D47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об утверждении Положения о порядке проведения собраний граждан;</w:t>
      </w:r>
    </w:p>
    <w:p w14:paraId="6722158E" w14:textId="7794A28D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об утверждении Положения о наградах городского округа Реутов Московской области;</w:t>
      </w:r>
    </w:p>
    <w:p w14:paraId="21A1DDB3" w14:textId="1A1E8806" w:rsidR="001D0D59" w:rsidRPr="008B4B24" w:rsidRDefault="000208A0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 присвоении почётного звания «Почё</w:t>
      </w:r>
      <w:r w:rsidR="001D0D59"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тный гражданин города Реутов»;</w:t>
      </w:r>
    </w:p>
    <w:p w14:paraId="59C2F232" w14:textId="29DB8779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об информационной политике в городском округе Реутов;</w:t>
      </w:r>
    </w:p>
    <w:p w14:paraId="26D23DA9" w14:textId="03827DC3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 делегиро</w:t>
      </w:r>
      <w:r w:rsidR="000208A0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вании председателя Молодё</w:t>
      </w: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жного парламента при Совете депутатов городского округа Реутов Московской области в сост</w:t>
      </w:r>
      <w:r w:rsidR="000208A0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ав Московского областного молодё</w:t>
      </w: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жного парламента;</w:t>
      </w:r>
    </w:p>
    <w:p w14:paraId="6A943989" w14:textId="17D3F04E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об утверждении Порядка присвоения наименований элементам улично-дорожной сети, наименований элементам планировочной структуры в границах городского округа Реутов Московской области, изменения и аннулирования таких наименований;</w:t>
      </w:r>
    </w:p>
    <w:p w14:paraId="53701F00" w14:textId="00600E15" w:rsidR="001D0D59" w:rsidRPr="008B4B24" w:rsidRDefault="001D0D59" w:rsidP="001D0D59">
      <w:pPr>
        <w:pStyle w:val="Heading"/>
        <w:ind w:firstLine="709"/>
        <w:jc w:val="both"/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</w:pPr>
      <w:r w:rsidRPr="008B4B24">
        <w:rPr>
          <w:rFonts w:ascii="Times New Roman" w:eastAsia="Calibri" w:hAnsi="Times New Roman"/>
          <w:b w:val="0"/>
          <w:snapToGrid/>
          <w:sz w:val="24"/>
          <w:szCs w:val="24"/>
          <w:lang w:eastAsia="en-US"/>
        </w:rPr>
        <w:t>об утверждении Положения о порядке коммерческого использования жилых помещений, находящихся в собственности городского округа Реутов Московской области;</w:t>
      </w:r>
    </w:p>
    <w:p w14:paraId="0F6221DD" w14:textId="1C4697DD" w:rsidR="001D0D59" w:rsidRPr="008B4B24" w:rsidRDefault="001D0D59" w:rsidP="001D0D59">
      <w:pPr>
        <w:pStyle w:val="Heading"/>
        <w:ind w:firstLine="709"/>
        <w:jc w:val="both"/>
        <w:rPr>
          <w:rFonts w:ascii="Times New Roman" w:hAnsi="Times New Roman"/>
          <w:b w:val="0"/>
          <w:snapToGrid/>
          <w:sz w:val="24"/>
          <w:szCs w:val="24"/>
        </w:rPr>
      </w:pPr>
      <w:r w:rsidRPr="008B4B24">
        <w:rPr>
          <w:rFonts w:ascii="Times New Roman" w:hAnsi="Times New Roman"/>
          <w:b w:val="0"/>
          <w:snapToGrid/>
          <w:sz w:val="24"/>
          <w:szCs w:val="24"/>
        </w:rPr>
        <w:t>об утверждении Положения о порядке предоставления муниципального жилищного фонда городского округа Реутов Московской области по договорам специализированного найма.</w:t>
      </w:r>
    </w:p>
    <w:p w14:paraId="4B6C55E4" w14:textId="77777777" w:rsidR="00670566" w:rsidRDefault="00052CFE" w:rsidP="00052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</w:rPr>
        <w:t>в сфере эко</w:t>
      </w:r>
      <w:r w:rsidR="0067056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</w:rPr>
        <w:t>номики:</w:t>
      </w:r>
    </w:p>
    <w:p w14:paraId="6CFEA35B" w14:textId="1632054F" w:rsidR="001D0D59" w:rsidRPr="00052CFE" w:rsidRDefault="001D0D59" w:rsidP="006705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 исполнении бюджета городского округа Реутов</w:t>
      </w:r>
      <w:r w:rsidRPr="008B4B24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</w:t>
      </w: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за 202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4</w:t>
      </w: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год;</w:t>
      </w:r>
    </w:p>
    <w:p w14:paraId="7FCDC162" w14:textId="31909F7E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 внесении изменений в бюджет городского округа Реутов </w:t>
      </w:r>
      <w:r w:rsidRPr="008B4B24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на 2025 год и на плановый период 2026 и 2027 годов;</w:t>
      </w:r>
    </w:p>
    <w:p w14:paraId="1380B907" w14:textId="5787568D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 бюджете городского округа Реутов </w:t>
      </w:r>
      <w:r w:rsidRPr="008B4B24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на 2025 год и на плановый период 2026 и 2027 годов;</w:t>
      </w:r>
    </w:p>
    <w:p w14:paraId="4C46EEB9" w14:textId="7C241320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4B24">
        <w:rPr>
          <w:rFonts w:ascii="Times New Roman" w:hAnsi="Times New Roman"/>
          <w:sz w:val="24"/>
          <w:szCs w:val="24"/>
        </w:rPr>
        <w:t>о внесении изменений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Реутов;</w:t>
      </w:r>
    </w:p>
    <w:p w14:paraId="58411D5A" w14:textId="6D151FB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утверждении Порядка предоставления субсидии из бюджета городского округа Реутов Московской области бюджету городского округа Балашиха Московской области в целях осуществления </w:t>
      </w:r>
      <w:proofErr w:type="spellStart"/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расходных обязательств по благоустройству расположенных на территории городского округа Балашиха мест воинских захоронений военнослужащих, поступивших на воинскую службу из городского округа Реутов, погибших при исполнении воинского долга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с 24 февраля 2022 года;</w:t>
      </w:r>
    </w:p>
    <w:p w14:paraId="550FDFFC" w14:textId="7FC4B30D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 Решении Совета депутатов городского округа Реутов «Об утверждении Порядка предоставления дополнительных мер социальной поддержки медицинским работникам государственного бюджетного учреждения здравоохранения Московской области «</w:t>
      </w:r>
      <w:proofErr w:type="spellStart"/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Реутовская</w:t>
      </w:r>
      <w:proofErr w:type="spellEnd"/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клиническая больница»;</w:t>
      </w:r>
    </w:p>
    <w:p w14:paraId="5D109BAA" w14:textId="14B8631E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Перечня имущества, предлагаемого к передаче из собственности Московской области в собственность городского округа Реутов Московской области;</w:t>
      </w:r>
    </w:p>
    <w:p w14:paraId="6130AFC8" w14:textId="30404D4A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о внесении дополнений и изменений в Решение Совета депутатов городского округа Реутов от 27.09.2024 № 63/2024-НА «О создании и использовании на платной основе парковки (парковочных мест) на автомобильных дорогах общего пользования местного значения городского округа Реутов»;</w:t>
      </w:r>
    </w:p>
    <w:p w14:paraId="23D4827F" w14:textId="3E6E6C6F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Порядка поощрения муниципальной управленческой команды городского округа Реутов Московской области за достиж</w:t>
      </w:r>
      <w:r w:rsidR="00670566">
        <w:rPr>
          <w:rFonts w:ascii="Times New Roman" w:eastAsia="Calibri" w:hAnsi="Times New Roman" w:cs="Times New Roman"/>
          <w:sz w:val="24"/>
          <w:szCs w:val="24"/>
          <w:lang w:eastAsia="ru-RU"/>
        </w:rPr>
        <w:t>ение Московской областью за отчё</w:t>
      </w: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тный период (2024 год)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2025 году;</w:t>
      </w:r>
    </w:p>
    <w:p w14:paraId="2A9EF8C3" w14:textId="5DA5D4F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о внесении изменений в Прогнозный план (программу) приватизации имущества городского округа Реутов на 2023-2025 годы;</w:t>
      </w:r>
    </w:p>
    <w:p w14:paraId="2FBA1447" w14:textId="633A259D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об установлении туристического налога на территорию городского округа Реутов;</w:t>
      </w:r>
    </w:p>
    <w:p w14:paraId="10A8AD8E" w14:textId="1F50C02E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о внесении изменений в Решение Совета депутатов города Реутов от 22.10.2014 №40/2014 НА «Об установлении налога на имущество физических лиц на территории городского округа Реутов»;</w:t>
      </w:r>
    </w:p>
    <w:p w14:paraId="3216D82F" w14:textId="34AC89A2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о внесении изменений в Решение Совета депутатов городского округа Реутов от 03.09.2025 №54/2025-HA «Об установлении платы за жилое помещение».</w:t>
      </w:r>
    </w:p>
    <w:p w14:paraId="3170545F" w14:textId="58D9701C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о внесении дополнений и изменений в Решение Совета депутатов городского округа Реутов от 27.09.2024 № 63/2024-НА «О создании и использовании на платной основе парковки (парковочных мест) на автомобильных дорогах общего пользования местного значения городского округа Реутов».</w:t>
      </w:r>
    </w:p>
    <w:p w14:paraId="3D619D6C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сфере градостроительства, землепользования и жилищно-коммунального хозяйства:</w:t>
      </w:r>
    </w:p>
    <w:p w14:paraId="64E11B10" w14:textId="65A06484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Порядке присвоения, изменения и аннулирования наименований элементам улично-дорожной сети и элементам планировочной структуры в границах городского округа Реутов Московской области, </w:t>
      </w:r>
    </w:p>
    <w:p w14:paraId="2AD8250F" w14:textId="36F28EA0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порядке присвоения наименования (переименования) остановочных пунктов общественного транспорта на территории городского округа Реутов;</w:t>
      </w:r>
    </w:p>
    <w:p w14:paraId="411267AC" w14:textId="358AA6EB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Генеральный план городского округа Реутов Московской области, утвержд</w:t>
      </w:r>
      <w:r w:rsidR="004D1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нный Решением Совета депутатов города Реутов Московской области от 29.06.2011 № 134/16 (с изменениями от 05.06.2019 № 17/2019-НА, от 03.02.2021 № 5/2021-HA, от 28.09.2022 № 74/2022-HA)»;</w:t>
      </w:r>
    </w:p>
    <w:p w14:paraId="7A20064D" w14:textId="1D3BFE2F" w:rsidR="001D0D59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Правила благоустройства территории городского округа Реутов Московской области;</w:t>
      </w:r>
    </w:p>
    <w:p w14:paraId="399EA97D" w14:textId="3115E710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Положение о муниципальном контроле в сфере благоустройства на территории городского округа Реутов Московской области;</w:t>
      </w:r>
    </w:p>
    <w:p w14:paraId="16D90172" w14:textId="2A7F4848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Реутов Московской области;</w:t>
      </w:r>
    </w:p>
    <w:p w14:paraId="1E192E82" w14:textId="7156F683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Положения о муниципальном жилищном контроле на территории городского округа Реутов Московской области;</w:t>
      </w:r>
    </w:p>
    <w:p w14:paraId="4719FEA1" w14:textId="4ACAB02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Положение о муниципальном земельном контроле на территории городского округа Реутов Московской области, утвержд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нное Решением Совета депутатов городского округа Реутов от 06.10.2021 № 35/2021-НА;</w:t>
      </w:r>
    </w:p>
    <w:p w14:paraId="4B4A3251" w14:textId="33497B93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</w:t>
      </w: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осуществлении муниципального земельного контроля, утвержд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нный Решением Совета депутатов городского округа Реутов от 24.11.2021 № 59/2021-НА;</w:t>
      </w:r>
    </w:p>
    <w:p w14:paraId="7879205E" w14:textId="0ADEF423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Реутов Московской области.</w:t>
      </w:r>
    </w:p>
    <w:p w14:paraId="59DBB946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сфере социальной политики:</w:t>
      </w:r>
    </w:p>
    <w:p w14:paraId="5D5F8752" w14:textId="605B6D8D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B24">
        <w:rPr>
          <w:rFonts w:ascii="Times New Roman" w:hAnsi="Times New Roman" w:cs="Times New Roman"/>
          <w:sz w:val="24"/>
          <w:szCs w:val="24"/>
        </w:rPr>
        <w:t>о предложении ответственных лиц, за</w:t>
      </w:r>
      <w:r w:rsidR="00925A2A">
        <w:rPr>
          <w:rFonts w:ascii="Times New Roman" w:hAnsi="Times New Roman" w:cs="Times New Roman"/>
          <w:sz w:val="24"/>
          <w:szCs w:val="24"/>
        </w:rPr>
        <w:t xml:space="preserve"> формирование молодё</w:t>
      </w:r>
      <w:r w:rsidRPr="008B4B24">
        <w:rPr>
          <w:rFonts w:ascii="Times New Roman" w:hAnsi="Times New Roman" w:cs="Times New Roman"/>
          <w:sz w:val="24"/>
          <w:szCs w:val="24"/>
        </w:rPr>
        <w:t>жного совещательного органа, образованного при Совете депутатов городского округа Реутов Московской области;</w:t>
      </w:r>
    </w:p>
    <w:p w14:paraId="34D74D46" w14:textId="042F0E3F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B24">
        <w:rPr>
          <w:rFonts w:ascii="Times New Roman" w:hAnsi="Times New Roman" w:cs="Times New Roman"/>
          <w:sz w:val="24"/>
          <w:szCs w:val="24"/>
        </w:rPr>
        <w:t>о предложении по составу конкурсной комиссии при фо</w:t>
      </w:r>
      <w:r w:rsidR="00925A2A">
        <w:rPr>
          <w:rFonts w:ascii="Times New Roman" w:hAnsi="Times New Roman" w:cs="Times New Roman"/>
          <w:sz w:val="24"/>
          <w:szCs w:val="24"/>
        </w:rPr>
        <w:t>рмировании нового состава молодё</w:t>
      </w:r>
      <w:r w:rsidRPr="008B4B24">
        <w:rPr>
          <w:rFonts w:ascii="Times New Roman" w:hAnsi="Times New Roman" w:cs="Times New Roman"/>
          <w:sz w:val="24"/>
          <w:szCs w:val="24"/>
        </w:rPr>
        <w:t>жного совещательного органа при Совете депутатов городского округа Реутов;</w:t>
      </w:r>
    </w:p>
    <w:p w14:paraId="42BC5344" w14:textId="55CAC76F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об утверждении размера компенсационных выплат иногородним учителям для оплаты аренды жилого помещения;</w:t>
      </w:r>
    </w:p>
    <w:p w14:paraId="4DD33391" w14:textId="1E2E6EC6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об оплате труда руководителей городских методических объединений учителей предметников, воспитателей и педагогов дополнительного образования городского округа Реутов;</w:t>
      </w:r>
    </w:p>
    <w:p w14:paraId="3A6E0FAD" w14:textId="491EF7D3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о введении дополнительных ставок дополнительной должности «педагог дополнительного образования» для организации работы по научно-исследовательской и воспитательной работе в МАОУ «Лицей», МАОУ «СОШ №</w:t>
      </w:r>
      <w:r w:rsidR="00686F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B24">
        <w:rPr>
          <w:rFonts w:ascii="Times New Roman" w:eastAsia="Calibri" w:hAnsi="Times New Roman" w:cs="Times New Roman"/>
          <w:sz w:val="24"/>
          <w:szCs w:val="24"/>
        </w:rPr>
        <w:t>10», МБОУ «СОШ №</w:t>
      </w:r>
      <w:r w:rsidR="00686F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B24">
        <w:rPr>
          <w:rFonts w:ascii="Times New Roman" w:eastAsia="Calibri" w:hAnsi="Times New Roman" w:cs="Times New Roman"/>
          <w:sz w:val="24"/>
          <w:szCs w:val="24"/>
        </w:rPr>
        <w:t>6»;</w:t>
      </w:r>
    </w:p>
    <w:p w14:paraId="2B5C3D0F" w14:textId="1F2AFF54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об установлении единовременной выплаты медицинским работникам дефицитных специальностей государственного бюджетного учреждения Московской области «</w:t>
      </w:r>
      <w:proofErr w:type="spellStart"/>
      <w:r w:rsidRPr="008B4B24">
        <w:rPr>
          <w:rFonts w:ascii="Times New Roman" w:eastAsia="Calibri" w:hAnsi="Times New Roman" w:cs="Times New Roman"/>
          <w:sz w:val="24"/>
          <w:szCs w:val="24"/>
        </w:rPr>
        <w:t>Реутовская</w:t>
      </w:r>
      <w:proofErr w:type="spellEnd"/>
      <w:r w:rsidRPr="008B4B24">
        <w:rPr>
          <w:rFonts w:ascii="Times New Roman" w:eastAsia="Calibri" w:hAnsi="Times New Roman" w:cs="Times New Roman"/>
          <w:sz w:val="24"/>
          <w:szCs w:val="24"/>
        </w:rPr>
        <w:t xml:space="preserve"> клиническая больница» на 2026 год;</w:t>
      </w:r>
    </w:p>
    <w:p w14:paraId="0C9F40CB" w14:textId="23882D4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об утверждении размера компенсационных выплат иногородним врачам для оплаты аренды жилого помещения на 2026 год.</w:t>
      </w:r>
    </w:p>
    <w:p w14:paraId="54856524" w14:textId="4682E9D9" w:rsidR="001D0D59" w:rsidRPr="008B4B24" w:rsidRDefault="000208A0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В отчё</w:t>
      </w:r>
      <w:r w:rsidR="001D0D59" w:rsidRPr="008B4B2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тном периоде </w:t>
      </w:r>
      <w:r w:rsidR="001D0D59" w:rsidRPr="00332C1D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проведено заседание </w:t>
      </w:r>
      <w:r w:rsidR="001D0D59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семи</w:t>
      </w:r>
      <w:r w:rsidR="001D0D59" w:rsidRPr="00332C1D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рабочих групп </w:t>
      </w:r>
      <w:r w:rsidR="001D0D59" w:rsidRPr="008B4B2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по разработке </w:t>
      </w:r>
      <w:r w:rsidR="001D0D59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в новой редакции Регламента Совета депутатов городского округа Московской области и новой редакции </w:t>
      </w:r>
      <w:r w:rsidR="001D0D59" w:rsidRPr="008B4B24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проекта Устава городского округа Реутов Московской области.</w:t>
      </w:r>
    </w:p>
    <w:p w14:paraId="1C85F52A" w14:textId="35863F48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действующего законодательства, 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проведения публичных слушаний на территории города Реутова по вопросам принятия Устава городского округа Реутов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Порядком организации и проведения публичных слушаний на территории города Реутов по проекту бюджета и отч</w:t>
      </w:r>
      <w:r w:rsidR="00925A2A">
        <w:rPr>
          <w:rFonts w:ascii="Times New Roman" w:eastAsia="Calibri" w:hAnsi="Times New Roman" w:cs="Times New Roman"/>
          <w:sz w:val="24"/>
          <w:szCs w:val="24"/>
          <w:lang w:eastAsia="ru-RU"/>
        </w:rPr>
        <w:t>ё</w:t>
      </w: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ту об исполнении бюджета городского округа Реутов Московской области, </w:t>
      </w:r>
      <w:r w:rsidRPr="008B4B24">
        <w:rPr>
          <w:rFonts w:ascii="Times New Roman" w:eastAsia="Calibri" w:hAnsi="Times New Roman" w:cs="Times New Roman"/>
          <w:sz w:val="24"/>
          <w:szCs w:val="24"/>
        </w:rPr>
        <w:t>Советом депутатов в 2025 году были подготовлены и проведены публичные слушания:</w:t>
      </w:r>
    </w:p>
    <w:p w14:paraId="5A1B12FD" w14:textId="1FC66ADE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проекта Устава городского округа Реутов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</w:t>
      </w: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;</w:t>
      </w:r>
    </w:p>
    <w:p w14:paraId="5BB45FBB" w14:textId="61C52AA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 проекту исполнения бюджета городского округа Реутов Московской области за 2024 год;</w:t>
      </w:r>
    </w:p>
    <w:p w14:paraId="31C97163" w14:textId="6659AF1E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 проекту бюджета городского округа Реутов Московской области на 2025 год и на плановый период 2026 и 2027 годов.</w:t>
      </w:r>
    </w:p>
    <w:p w14:paraId="180F9E63" w14:textId="77777777" w:rsidR="001D0D59" w:rsidRPr="008B4B24" w:rsidRDefault="001D0D59" w:rsidP="001D0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Результаты публичных слушаний были опубликованы в 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периодическом печатном средстве массовой информации городского округа Реутов</w:t>
      </w:r>
      <w:r w:rsidRPr="008B4B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и </w:t>
      </w:r>
      <w:r w:rsidRPr="008B4B24">
        <w:rPr>
          <w:rFonts w:ascii="Times New Roman" w:eastAsia="Calibri" w:hAnsi="Times New Roman" w:cs="Times New Roman"/>
          <w:sz w:val="24"/>
          <w:szCs w:val="24"/>
        </w:rPr>
        <w:t>на официальном сайте органов местного самоуправления городского округа Реутов в информационно-телекоммуникационной сети «Интернет»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3BF104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в своей деятельности особое внимание уделяет контролю за реализацией </w:t>
      </w:r>
      <w:r w:rsidRPr="008B4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мероприятий Национальных проектов, </w:t>
      </w: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государственных и муниципальных программ, в части касающейся:</w:t>
      </w:r>
    </w:p>
    <w:p w14:paraId="5899F101" w14:textId="08614103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объектов социальной инфраструктуры;</w:t>
      </w:r>
    </w:p>
    <w:p w14:paraId="24BFA94D" w14:textId="79B3A45A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ремонта и оснащения оборудованием объектов образования;</w:t>
      </w:r>
    </w:p>
    <w:p w14:paraId="67CEC510" w14:textId="36D4669A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ремонта и оснащения оборудованием объектов здравоохранения;</w:t>
      </w:r>
    </w:p>
    <w:p w14:paraId="026AEBB4" w14:textId="629B38DA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ремонта и оснащения оборудованием объектов культуры и спорта;</w:t>
      </w:r>
    </w:p>
    <w:p w14:paraId="5AE119A7" w14:textId="7332E7C3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и ремонта дорог;</w:t>
      </w:r>
    </w:p>
    <w:p w14:paraId="08A1FD88" w14:textId="0E395485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благоустройства территорий города;</w:t>
      </w:r>
    </w:p>
    <w:p w14:paraId="4987F710" w14:textId="7EAF1BB7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ремонта подъездов многоквартирных домов;</w:t>
      </w:r>
    </w:p>
    <w:p w14:paraId="001E048C" w14:textId="2D59A85E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ремонта многоквартирных домов;</w:t>
      </w:r>
    </w:p>
    <w:p w14:paraId="1AA11945" w14:textId="21690B93" w:rsidR="001D0D59" w:rsidRPr="008B4B24" w:rsidRDefault="001D0D59" w:rsidP="001D0D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защита населения.</w:t>
      </w:r>
    </w:p>
    <w:p w14:paraId="31533E91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заседаниях Совета депутатов были заслушаны отч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ты:</w:t>
      </w:r>
    </w:p>
    <w:p w14:paraId="619401FE" w14:textId="6EDFD6CF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Calibri" w:hAnsi="Times New Roman" w:cs="Times New Roman"/>
          <w:sz w:val="24"/>
          <w:szCs w:val="24"/>
          <w:lang w:eastAsia="ru-RU"/>
        </w:rPr>
        <w:t>Главы городского округа Реутов о деятельности Администрации городского округа Реутов за 2024 год;</w:t>
      </w:r>
    </w:p>
    <w:p w14:paraId="061D5DF8" w14:textId="23CDFB89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</w:t>
      </w:r>
      <w:r w:rsidR="000208A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палаты городского округа Реутов о работе за 2024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AAADC4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Совета депутатов был заслушан доклад </w:t>
      </w:r>
      <w:r w:rsidRPr="008B4B24">
        <w:rPr>
          <w:rFonts w:ascii="Times New Roman" w:hAnsi="Times New Roman" w:cs="Times New Roman"/>
          <w:sz w:val="24"/>
          <w:szCs w:val="24"/>
        </w:rPr>
        <w:t>Общественной палаты городского округа Реутов о состоянии и развитии институтов гражданского общества в городском округе Реутов за 2024 год.</w:t>
      </w:r>
    </w:p>
    <w:p w14:paraId="41D8F44C" w14:textId="77777777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«Часа Администрации» на заседаниях Совета депутатов была заслушана информация по следующим вопросам:</w:t>
      </w:r>
    </w:p>
    <w:p w14:paraId="3B20D503" w14:textId="7CEADE34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24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ходе исполнения муниципальных программ:</w:t>
      </w:r>
    </w:p>
    <w:p w14:paraId="75989FEA" w14:textId="666C31D3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значимые достижения, проблемы и перспективы развития дорожной и транспортной инфраструктуры в городском округе Реутов Московской области:</w:t>
      </w:r>
    </w:p>
    <w:p w14:paraId="7B3BCD50" w14:textId="4192AC09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реализованные проекты благоустройства на территории городского округа Реутов в 2024 году, планы и перспективы на 2025 год;</w:t>
      </w:r>
    </w:p>
    <w:p w14:paraId="40407943" w14:textId="4C5658CB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подготовка празднования 80-летия Великой Победы в городском округе Реутов;</w:t>
      </w:r>
    </w:p>
    <w:p w14:paraId="0478DB48" w14:textId="57327F48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среды» в 2024 году. Планы и проекты в 2025 году;</w:t>
      </w:r>
    </w:p>
    <w:p w14:paraId="2B8107C3" w14:textId="1048C141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значимые достижения, ключевые проблемы и перспективы развития МБУ «МФЦ городского округа Реутов;</w:t>
      </w:r>
    </w:p>
    <w:p w14:paraId="10139CEF" w14:textId="06E91C91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регулирование деятельности объектов торговли, общественного питания и бытовых услуг на территории городского округа Реутов;</w:t>
      </w:r>
    </w:p>
    <w:p w14:paraId="5B782F2D" w14:textId="03479292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значимые достижения, ключевые проблемы и перспективы развития системы образования городского округа Реутов по итогам 2024-25 учебного года;</w:t>
      </w:r>
    </w:p>
    <w:p w14:paraId="2CB6AD96" w14:textId="176DFACB" w:rsidR="001D0D59" w:rsidRPr="008B4B24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B24">
        <w:rPr>
          <w:rFonts w:ascii="Times New Roman" w:eastAsia="Calibri" w:hAnsi="Times New Roman" w:cs="Times New Roman"/>
          <w:sz w:val="24"/>
          <w:szCs w:val="24"/>
        </w:rPr>
        <w:t>информационная политика городского округа Реутов: достижения, проблемы и перспективы;</w:t>
      </w:r>
    </w:p>
    <w:p w14:paraId="772E1DF8" w14:textId="6ECAF29B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C1D">
        <w:rPr>
          <w:rFonts w:ascii="Times New Roman" w:eastAsia="Calibri" w:hAnsi="Times New Roman" w:cs="Times New Roman"/>
          <w:sz w:val="24"/>
          <w:szCs w:val="24"/>
        </w:rPr>
        <w:t xml:space="preserve">развитие физической культуры и спорта в городском округе Реутов: достижения, проблемы </w:t>
      </w:r>
    </w:p>
    <w:p w14:paraId="3F40A210" w14:textId="77777777" w:rsidR="001D0D59" w:rsidRPr="00332C1D" w:rsidRDefault="001D0D59" w:rsidP="00925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C1D">
        <w:rPr>
          <w:rFonts w:ascii="Times New Roman" w:eastAsia="Calibri" w:hAnsi="Times New Roman" w:cs="Times New Roman"/>
          <w:sz w:val="24"/>
          <w:szCs w:val="24"/>
        </w:rPr>
        <w:t>и перспективы.</w:t>
      </w:r>
    </w:p>
    <w:p w14:paraId="2D961A1A" w14:textId="77777777" w:rsidR="001D0D59" w:rsidRPr="00332C1D" w:rsidRDefault="001D0D59" w:rsidP="001D0D59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332C1D">
        <w:rPr>
          <w:spacing w:val="2"/>
          <w:shd w:val="clear" w:color="auto" w:fill="FFFFFF"/>
        </w:rPr>
        <w:t xml:space="preserve">В целях оперативного и объективного доведения сведений жителям о деятельности Совета </w:t>
      </w:r>
      <w:r w:rsidRPr="00332C1D">
        <w:rPr>
          <w:spacing w:val="2"/>
        </w:rPr>
        <w:t>депутатов городского округа Реутов и работе депутатского корпуса, информация об этом регулярно размещалась на официальном городском сайте органов</w:t>
      </w:r>
      <w:r w:rsidRPr="00332C1D">
        <w:rPr>
          <w:spacing w:val="2"/>
          <w:shd w:val="clear" w:color="auto" w:fill="FFFFFF"/>
        </w:rPr>
        <w:t xml:space="preserve"> местного самоуправления, в информационно-телекоммуникационной сети «Интернет», а также в </w:t>
      </w:r>
      <w:r w:rsidRPr="00332C1D">
        <w:t>официальных печатных СМИ</w:t>
      </w:r>
      <w:r w:rsidRPr="00332C1D">
        <w:rPr>
          <w:spacing w:val="2"/>
          <w:shd w:val="clear" w:color="auto" w:fill="FFFFFF"/>
        </w:rPr>
        <w:t>.</w:t>
      </w:r>
    </w:p>
    <w:p w14:paraId="72742C90" w14:textId="14049D31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332C1D">
        <w:rPr>
          <w:rFonts w:ascii="Times New Roman" w:eastAsia="Calibri" w:hAnsi="Times New Roman" w:cs="Times New Roman"/>
          <w:sz w:val="24"/>
          <w:szCs w:val="24"/>
        </w:rPr>
        <w:t xml:space="preserve"> печатных СМИ было опубликовано 138 материалов, в сети «Интернет» - 521 материал, в эфире телевидения вышло 107 сюжетов, в со</w:t>
      </w:r>
      <w:r w:rsidR="00925A2A">
        <w:rPr>
          <w:rFonts w:ascii="Times New Roman" w:eastAsia="Calibri" w:hAnsi="Times New Roman" w:cs="Times New Roman"/>
          <w:sz w:val="24"/>
          <w:szCs w:val="24"/>
        </w:rPr>
        <w:t>циальных сетях - 1347 публикаций</w:t>
      </w:r>
      <w:r w:rsidRPr="00332C1D">
        <w:rPr>
          <w:rFonts w:ascii="Times New Roman" w:eastAsia="Calibri" w:hAnsi="Times New Roman" w:cs="Times New Roman"/>
          <w:sz w:val="24"/>
          <w:szCs w:val="24"/>
        </w:rPr>
        <w:t>, связанных с деятельностью депутатов Совета депутатов.</w:t>
      </w:r>
    </w:p>
    <w:p w14:paraId="6DDE7756" w14:textId="77777777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C1D">
        <w:rPr>
          <w:rFonts w:ascii="Times New Roman" w:eastAsia="Calibri" w:hAnsi="Times New Roman" w:cs="Times New Roman"/>
          <w:sz w:val="24"/>
          <w:szCs w:val="24"/>
        </w:rPr>
        <w:t xml:space="preserve">Для обеспечения взаимодействия и координации действий органов местного самоуправления, выработки необходимых решений для дальнейшего развития города депутаты </w:t>
      </w:r>
      <w:r w:rsidRPr="00332C1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Совета депутатов</w:t>
      </w:r>
      <w:r w:rsidRPr="00332C1D">
        <w:rPr>
          <w:rFonts w:ascii="Times New Roman" w:eastAsia="Calibri" w:hAnsi="Times New Roman" w:cs="Times New Roman"/>
          <w:sz w:val="24"/>
          <w:szCs w:val="24"/>
        </w:rPr>
        <w:t xml:space="preserve"> принимали участие в городских </w:t>
      </w:r>
      <w:r w:rsidRPr="0033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слушаниях, </w:t>
      </w:r>
      <w:r w:rsidRPr="00332C1D">
        <w:rPr>
          <w:rFonts w:ascii="Times New Roman" w:eastAsia="Calibri" w:hAnsi="Times New Roman" w:cs="Times New Roman"/>
          <w:sz w:val="24"/>
          <w:szCs w:val="24"/>
        </w:rPr>
        <w:t xml:space="preserve">тематических конференциях, совещаниях, круглых столах по актуальным вопросам, а также </w:t>
      </w:r>
      <w:r w:rsidRPr="00332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мероприятиях, проводимых Московской областной Думой и Правительством Московской области.</w:t>
      </w:r>
    </w:p>
    <w:p w14:paraId="0A951528" w14:textId="77777777" w:rsidR="001D0D59" w:rsidRPr="00467C47" w:rsidRDefault="001D0D59" w:rsidP="001D0D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C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депутаты</w:t>
      </w:r>
      <w:r w:rsidRPr="00467C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Совета</w:t>
      </w:r>
      <w:r w:rsidRPr="0046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принимали участие </w:t>
      </w:r>
      <w:r w:rsidRPr="00467C47">
        <w:rPr>
          <w:rFonts w:ascii="Times New Roman" w:eastAsia="Calibri" w:hAnsi="Times New Roman" w:cs="Times New Roman"/>
          <w:sz w:val="24"/>
          <w:szCs w:val="24"/>
          <w:lang w:eastAsia="ru-RU"/>
        </w:rPr>
        <w:t>в общественно-политических, культурных, спортивных и других мероприятиях</w:t>
      </w:r>
      <w:r w:rsidRPr="00467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595D33" w14:textId="6C6F0A09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C47">
        <w:rPr>
          <w:rFonts w:ascii="Times New Roman" w:eastAsia="Calibri" w:hAnsi="Times New Roman" w:cs="Times New Roman"/>
          <w:sz w:val="24"/>
          <w:szCs w:val="24"/>
          <w:lang w:eastAsia="ru-RU"/>
        </w:rPr>
        <w:t>За каждым депутатом закреплены семьи участников</w:t>
      </w:r>
      <w:r w:rsidRPr="00332C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 (209 семей). Депутаты активно участвуют в сборе гуманитарной помощи д</w:t>
      </w:r>
      <w:r w:rsidR="00925A2A">
        <w:rPr>
          <w:rFonts w:ascii="Times New Roman" w:eastAsia="Calibri" w:hAnsi="Times New Roman" w:cs="Times New Roman"/>
          <w:sz w:val="24"/>
          <w:szCs w:val="24"/>
          <w:lang w:eastAsia="ru-RU"/>
        </w:rPr>
        <w:t>ля бойцов СВО, жителей освобождё</w:t>
      </w:r>
      <w:r w:rsidRPr="00332C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нных территорий Луганской и Донецкой народных республик, Запорожской и Херсонской областей. Также </w:t>
      </w:r>
      <w:r w:rsidRPr="00332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встречах с избирателями информировали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C1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событиях, связанных с СВО, отвечали на вопросы жителей, рассказывали о мерах поддержки граждан и бизнеса, о мобилизационной кампании, помощи мобилизованным военнослужащим и членам их семей.</w:t>
      </w:r>
    </w:p>
    <w:p w14:paraId="435933CF" w14:textId="1C4D7638" w:rsidR="001D0D59" w:rsidRPr="00A12214" w:rsidRDefault="001D0D59" w:rsidP="001D0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208A0">
        <w:rPr>
          <w:rFonts w:ascii="Times New Roman" w:eastAsia="Calibri" w:hAnsi="Times New Roman" w:cs="Times New Roman"/>
          <w:sz w:val="24"/>
          <w:szCs w:val="24"/>
          <w:lang w:eastAsia="ru-RU"/>
        </w:rPr>
        <w:t>с утверждё</w:t>
      </w:r>
      <w:r w:rsidRPr="00332C1D">
        <w:rPr>
          <w:rFonts w:ascii="Times New Roman" w:eastAsia="Calibri" w:hAnsi="Times New Roman" w:cs="Times New Roman"/>
          <w:sz w:val="24"/>
          <w:szCs w:val="24"/>
          <w:lang w:eastAsia="ru-RU"/>
        </w:rPr>
        <w:t>нным и опубликованным графиком,</w:t>
      </w:r>
      <w:r w:rsidRPr="0033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депутаты Совета депутатов </w:t>
      </w:r>
      <w:r w:rsidR="00925A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осуществляли приё</w:t>
      </w:r>
      <w:r w:rsidRPr="00A12214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населения в своих избирательных округах.</w:t>
      </w:r>
      <w:r w:rsidR="00925A2A">
        <w:rPr>
          <w:rFonts w:ascii="Times New Roman" w:eastAsia="Calibri" w:hAnsi="Times New Roman" w:cs="Times New Roman"/>
          <w:sz w:val="24"/>
          <w:szCs w:val="24"/>
        </w:rPr>
        <w:t xml:space="preserve"> Проведено 954 личных приё</w:t>
      </w:r>
      <w:r w:rsidRPr="00A12214">
        <w:rPr>
          <w:rFonts w:ascii="Times New Roman" w:eastAsia="Calibri" w:hAnsi="Times New Roman" w:cs="Times New Roman"/>
          <w:sz w:val="24"/>
          <w:szCs w:val="24"/>
        </w:rPr>
        <w:t xml:space="preserve">ма, приняты 1178 человек. </w:t>
      </w:r>
    </w:p>
    <w:p w14:paraId="50257493" w14:textId="77777777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обращения граждан, поступившие в Совет депутатов и депутатам Совета депутатов, рассматривались в установленные законодательством сроки. </w:t>
      </w:r>
      <w:r w:rsidRPr="00A12214">
        <w:rPr>
          <w:rFonts w:ascii="Times New Roman" w:eastAsia="Calibri" w:hAnsi="Times New Roman" w:cs="Times New Roman"/>
          <w:sz w:val="24"/>
          <w:szCs w:val="24"/>
        </w:rPr>
        <w:t xml:space="preserve">Анализ обращений </w:t>
      </w:r>
      <w:r w:rsidRPr="00A12214">
        <w:rPr>
          <w:rFonts w:ascii="Times New Roman" w:eastAsia="Calibri" w:hAnsi="Times New Roman" w:cs="Times New Roman"/>
          <w:sz w:val="24"/>
          <w:szCs w:val="24"/>
        </w:rPr>
        <w:lastRenderedPageBreak/>
        <w:t>показал, что в большинстве жителями поднимались вопросы местного значения, касающиеся сферы жилищно-коммунального хозяйства, здравоохранения, социального обеспечения</w:t>
      </w:r>
      <w:r>
        <w:rPr>
          <w:rFonts w:ascii="Times New Roman" w:eastAsia="Calibri" w:hAnsi="Times New Roman" w:cs="Times New Roman"/>
          <w:sz w:val="24"/>
          <w:szCs w:val="24"/>
        </w:rPr>
        <w:t>, общественного транспорта</w:t>
      </w:r>
      <w:r w:rsidRPr="00A12214">
        <w:rPr>
          <w:rFonts w:ascii="Times New Roman" w:eastAsia="Calibri" w:hAnsi="Times New Roman" w:cs="Times New Roman"/>
          <w:sz w:val="24"/>
          <w:szCs w:val="24"/>
        </w:rPr>
        <w:t xml:space="preserve"> и благоустройства.</w:t>
      </w:r>
    </w:p>
    <w:p w14:paraId="47F60637" w14:textId="62BCFD03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C1D">
        <w:rPr>
          <w:rFonts w:ascii="Times New Roman" w:eastAsia="Calibri" w:hAnsi="Times New Roman" w:cs="Times New Roman"/>
          <w:sz w:val="24"/>
          <w:szCs w:val="24"/>
        </w:rPr>
        <w:t>Всего поступило 1274 обращения, из них письменных – 15 %</w:t>
      </w:r>
      <w:r w:rsidR="00925A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594B84" w14:textId="77777777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C1D">
        <w:rPr>
          <w:rFonts w:ascii="Times New Roman" w:hAnsi="Times New Roman" w:cs="Times New Roman"/>
          <w:sz w:val="24"/>
          <w:szCs w:val="24"/>
          <w:shd w:val="clear" w:color="auto" w:fill="FFFFFF"/>
        </w:rPr>
        <w:t>По всем обращениям даны разъяснения, оказана помощь, сделаны запросы в различные инстанции.</w:t>
      </w:r>
    </w:p>
    <w:p w14:paraId="30B2D122" w14:textId="77777777" w:rsidR="001D0D59" w:rsidRPr="00332C1D" w:rsidRDefault="001D0D59" w:rsidP="001D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B2FAB0" w14:textId="77777777" w:rsidR="0081375F" w:rsidRDefault="0081375F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481AFD" w14:textId="77777777" w:rsidR="0081375F" w:rsidRDefault="0081375F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433E8D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C34E43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9E2C2C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114092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E6D771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E3B896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2CFE3F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22BA15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49B9EE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6EB480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0F98EC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A6A54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7DF520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31B9F3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B75348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02A6E1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C8E8A5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91D2CA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5068D9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D32206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CD2E2E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7140B3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CBF063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D1EC3E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60DE0A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330577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658C49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C38F22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56D12F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A3DD01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23C8A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B9576B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5B832E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C45759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57D0CA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F1BEF5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379439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3E12AA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5EFA4B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B4F6B8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9EB20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6E1540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31FDF0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E790D1" w14:textId="77777777" w:rsidR="00925A2A" w:rsidRDefault="00925A2A" w:rsidP="00C828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25A2A" w:rsidSect="001B42E0">
      <w:pgSz w:w="11906" w:h="16838" w:code="11"/>
      <w:pgMar w:top="993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A3351" w14:textId="77777777" w:rsidR="007A0DF3" w:rsidRDefault="007A0DF3" w:rsidP="002B50F2">
      <w:pPr>
        <w:spacing w:after="0" w:line="240" w:lineRule="auto"/>
      </w:pPr>
      <w:r>
        <w:separator/>
      </w:r>
    </w:p>
  </w:endnote>
  <w:endnote w:type="continuationSeparator" w:id="0">
    <w:p w14:paraId="68043EE9" w14:textId="77777777" w:rsidR="007A0DF3" w:rsidRDefault="007A0DF3" w:rsidP="002B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D059D" w14:textId="77777777" w:rsidR="007A0DF3" w:rsidRDefault="007A0DF3" w:rsidP="002B50F2">
      <w:pPr>
        <w:spacing w:after="0" w:line="240" w:lineRule="auto"/>
      </w:pPr>
      <w:r>
        <w:separator/>
      </w:r>
    </w:p>
  </w:footnote>
  <w:footnote w:type="continuationSeparator" w:id="0">
    <w:p w14:paraId="47420584" w14:textId="77777777" w:rsidR="007A0DF3" w:rsidRDefault="007A0DF3" w:rsidP="002B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7A63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C80896"/>
    <w:multiLevelType w:val="multilevel"/>
    <w:tmpl w:val="F904A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83E"/>
    <w:rsid w:val="00011FAA"/>
    <w:rsid w:val="000202E4"/>
    <w:rsid w:val="000208A0"/>
    <w:rsid w:val="00037C63"/>
    <w:rsid w:val="00043749"/>
    <w:rsid w:val="00043F9B"/>
    <w:rsid w:val="00052CFE"/>
    <w:rsid w:val="00061B5F"/>
    <w:rsid w:val="00063964"/>
    <w:rsid w:val="000650D9"/>
    <w:rsid w:val="00066409"/>
    <w:rsid w:val="00075CDC"/>
    <w:rsid w:val="0008169C"/>
    <w:rsid w:val="000933D9"/>
    <w:rsid w:val="000A70F8"/>
    <w:rsid w:val="000C3CC2"/>
    <w:rsid w:val="000C6A55"/>
    <w:rsid w:val="000D2356"/>
    <w:rsid w:val="000D3005"/>
    <w:rsid w:val="000D3B44"/>
    <w:rsid w:val="000D70C9"/>
    <w:rsid w:val="000E2241"/>
    <w:rsid w:val="000F0414"/>
    <w:rsid w:val="000F4889"/>
    <w:rsid w:val="000F693F"/>
    <w:rsid w:val="00103063"/>
    <w:rsid w:val="001074ED"/>
    <w:rsid w:val="001144D4"/>
    <w:rsid w:val="00116477"/>
    <w:rsid w:val="00130458"/>
    <w:rsid w:val="001455C7"/>
    <w:rsid w:val="001509C6"/>
    <w:rsid w:val="00151DAB"/>
    <w:rsid w:val="0015568F"/>
    <w:rsid w:val="00166A8E"/>
    <w:rsid w:val="00172DD9"/>
    <w:rsid w:val="00176566"/>
    <w:rsid w:val="00182AA3"/>
    <w:rsid w:val="00182DA9"/>
    <w:rsid w:val="001855B5"/>
    <w:rsid w:val="00186286"/>
    <w:rsid w:val="00186B95"/>
    <w:rsid w:val="0018768C"/>
    <w:rsid w:val="00190EF0"/>
    <w:rsid w:val="001A354C"/>
    <w:rsid w:val="001B3B4E"/>
    <w:rsid w:val="001B42E0"/>
    <w:rsid w:val="001C4157"/>
    <w:rsid w:val="001D0D59"/>
    <w:rsid w:val="001D2FF4"/>
    <w:rsid w:val="001F424D"/>
    <w:rsid w:val="00202EC9"/>
    <w:rsid w:val="00207BBF"/>
    <w:rsid w:val="0021001C"/>
    <w:rsid w:val="00210FA2"/>
    <w:rsid w:val="0021651D"/>
    <w:rsid w:val="00221ED8"/>
    <w:rsid w:val="002525C1"/>
    <w:rsid w:val="00255662"/>
    <w:rsid w:val="00260DD0"/>
    <w:rsid w:val="00264020"/>
    <w:rsid w:val="00271321"/>
    <w:rsid w:val="00284F86"/>
    <w:rsid w:val="002A3B1A"/>
    <w:rsid w:val="002B2632"/>
    <w:rsid w:val="002B409F"/>
    <w:rsid w:val="002B50F2"/>
    <w:rsid w:val="002B571E"/>
    <w:rsid w:val="002B5CBC"/>
    <w:rsid w:val="002C5809"/>
    <w:rsid w:val="002D7485"/>
    <w:rsid w:val="002E1176"/>
    <w:rsid w:val="002F1008"/>
    <w:rsid w:val="002F37A4"/>
    <w:rsid w:val="002F478A"/>
    <w:rsid w:val="002F5A91"/>
    <w:rsid w:val="002F6AFA"/>
    <w:rsid w:val="002F7D85"/>
    <w:rsid w:val="0030079D"/>
    <w:rsid w:val="003032D2"/>
    <w:rsid w:val="00314844"/>
    <w:rsid w:val="00317078"/>
    <w:rsid w:val="00327C3C"/>
    <w:rsid w:val="003309EC"/>
    <w:rsid w:val="00332C1D"/>
    <w:rsid w:val="00341343"/>
    <w:rsid w:val="003566CE"/>
    <w:rsid w:val="0036016B"/>
    <w:rsid w:val="00362B6C"/>
    <w:rsid w:val="003645BE"/>
    <w:rsid w:val="00367917"/>
    <w:rsid w:val="00371546"/>
    <w:rsid w:val="00372A76"/>
    <w:rsid w:val="00372C59"/>
    <w:rsid w:val="00374CA5"/>
    <w:rsid w:val="003750D6"/>
    <w:rsid w:val="003765FD"/>
    <w:rsid w:val="00377489"/>
    <w:rsid w:val="00382B11"/>
    <w:rsid w:val="00391EE7"/>
    <w:rsid w:val="003A541D"/>
    <w:rsid w:val="003A6A74"/>
    <w:rsid w:val="003B3C52"/>
    <w:rsid w:val="003B5901"/>
    <w:rsid w:val="003C0014"/>
    <w:rsid w:val="003D2F11"/>
    <w:rsid w:val="003D30C3"/>
    <w:rsid w:val="003E4E94"/>
    <w:rsid w:val="003F4549"/>
    <w:rsid w:val="003F4A04"/>
    <w:rsid w:val="0041048B"/>
    <w:rsid w:val="00421EE0"/>
    <w:rsid w:val="00430CC7"/>
    <w:rsid w:val="0043413D"/>
    <w:rsid w:val="00465A14"/>
    <w:rsid w:val="00466BF4"/>
    <w:rsid w:val="00467C47"/>
    <w:rsid w:val="00476D94"/>
    <w:rsid w:val="00487FEC"/>
    <w:rsid w:val="004A39FB"/>
    <w:rsid w:val="004B089F"/>
    <w:rsid w:val="004B4C33"/>
    <w:rsid w:val="004D1E15"/>
    <w:rsid w:val="004D698C"/>
    <w:rsid w:val="00500026"/>
    <w:rsid w:val="0050272C"/>
    <w:rsid w:val="00504625"/>
    <w:rsid w:val="005057FE"/>
    <w:rsid w:val="00506AED"/>
    <w:rsid w:val="00514029"/>
    <w:rsid w:val="0052375C"/>
    <w:rsid w:val="00526D9C"/>
    <w:rsid w:val="005506B0"/>
    <w:rsid w:val="00556493"/>
    <w:rsid w:val="005607E6"/>
    <w:rsid w:val="00583879"/>
    <w:rsid w:val="00590BBB"/>
    <w:rsid w:val="0059468B"/>
    <w:rsid w:val="00596483"/>
    <w:rsid w:val="005A7F75"/>
    <w:rsid w:val="005E08D9"/>
    <w:rsid w:val="005F11CA"/>
    <w:rsid w:val="005F2E5B"/>
    <w:rsid w:val="005F485A"/>
    <w:rsid w:val="006166D2"/>
    <w:rsid w:val="0062062D"/>
    <w:rsid w:val="00622E6B"/>
    <w:rsid w:val="006273FE"/>
    <w:rsid w:val="00627511"/>
    <w:rsid w:val="00633279"/>
    <w:rsid w:val="006337FC"/>
    <w:rsid w:val="00637D6D"/>
    <w:rsid w:val="006400C1"/>
    <w:rsid w:val="00646023"/>
    <w:rsid w:val="00651173"/>
    <w:rsid w:val="00651FF1"/>
    <w:rsid w:val="006575D8"/>
    <w:rsid w:val="00660C0B"/>
    <w:rsid w:val="00664B66"/>
    <w:rsid w:val="00665307"/>
    <w:rsid w:val="006702F3"/>
    <w:rsid w:val="00670566"/>
    <w:rsid w:val="00673610"/>
    <w:rsid w:val="00683D73"/>
    <w:rsid w:val="00686F47"/>
    <w:rsid w:val="006971A0"/>
    <w:rsid w:val="00697A9B"/>
    <w:rsid w:val="006C7232"/>
    <w:rsid w:val="006D030B"/>
    <w:rsid w:val="006E1CE8"/>
    <w:rsid w:val="0070655A"/>
    <w:rsid w:val="00711454"/>
    <w:rsid w:val="007301CB"/>
    <w:rsid w:val="00743951"/>
    <w:rsid w:val="0074729C"/>
    <w:rsid w:val="00751398"/>
    <w:rsid w:val="00755BC2"/>
    <w:rsid w:val="00756092"/>
    <w:rsid w:val="00760D47"/>
    <w:rsid w:val="00761385"/>
    <w:rsid w:val="00763A1B"/>
    <w:rsid w:val="007701E4"/>
    <w:rsid w:val="00774751"/>
    <w:rsid w:val="00780142"/>
    <w:rsid w:val="007A0DF3"/>
    <w:rsid w:val="007A17A9"/>
    <w:rsid w:val="007B20CB"/>
    <w:rsid w:val="007C10CA"/>
    <w:rsid w:val="007D6FCA"/>
    <w:rsid w:val="007E4A93"/>
    <w:rsid w:val="007E57FF"/>
    <w:rsid w:val="008107C3"/>
    <w:rsid w:val="008115F1"/>
    <w:rsid w:val="0081375F"/>
    <w:rsid w:val="00815250"/>
    <w:rsid w:val="008315CB"/>
    <w:rsid w:val="00831FB3"/>
    <w:rsid w:val="00836757"/>
    <w:rsid w:val="00844655"/>
    <w:rsid w:val="0085138A"/>
    <w:rsid w:val="00863BA5"/>
    <w:rsid w:val="00864C67"/>
    <w:rsid w:val="00891136"/>
    <w:rsid w:val="00895033"/>
    <w:rsid w:val="008A1495"/>
    <w:rsid w:val="008A21BA"/>
    <w:rsid w:val="008B4B24"/>
    <w:rsid w:val="008B79B5"/>
    <w:rsid w:val="008C6064"/>
    <w:rsid w:val="008F5245"/>
    <w:rsid w:val="009075E6"/>
    <w:rsid w:val="00912B34"/>
    <w:rsid w:val="00913E54"/>
    <w:rsid w:val="00915EA4"/>
    <w:rsid w:val="00916305"/>
    <w:rsid w:val="0091665A"/>
    <w:rsid w:val="00925A2A"/>
    <w:rsid w:val="00934F27"/>
    <w:rsid w:val="00935256"/>
    <w:rsid w:val="00946999"/>
    <w:rsid w:val="009504CA"/>
    <w:rsid w:val="00955B7F"/>
    <w:rsid w:val="00955C02"/>
    <w:rsid w:val="009611C8"/>
    <w:rsid w:val="0096546E"/>
    <w:rsid w:val="0096721A"/>
    <w:rsid w:val="00977873"/>
    <w:rsid w:val="00986509"/>
    <w:rsid w:val="009872C5"/>
    <w:rsid w:val="00987B4B"/>
    <w:rsid w:val="00990B37"/>
    <w:rsid w:val="009913A3"/>
    <w:rsid w:val="00992092"/>
    <w:rsid w:val="009B179D"/>
    <w:rsid w:val="009B5BF8"/>
    <w:rsid w:val="009F41FA"/>
    <w:rsid w:val="009F5B8E"/>
    <w:rsid w:val="00A02CA3"/>
    <w:rsid w:val="00A05B0A"/>
    <w:rsid w:val="00A05C65"/>
    <w:rsid w:val="00A10C43"/>
    <w:rsid w:val="00A11E3D"/>
    <w:rsid w:val="00A12214"/>
    <w:rsid w:val="00A14880"/>
    <w:rsid w:val="00A220FB"/>
    <w:rsid w:val="00A47422"/>
    <w:rsid w:val="00A53D52"/>
    <w:rsid w:val="00A61B8F"/>
    <w:rsid w:val="00A66775"/>
    <w:rsid w:val="00A70C03"/>
    <w:rsid w:val="00A747B8"/>
    <w:rsid w:val="00A93602"/>
    <w:rsid w:val="00AA18AE"/>
    <w:rsid w:val="00AB6EC1"/>
    <w:rsid w:val="00AC1C67"/>
    <w:rsid w:val="00AC473B"/>
    <w:rsid w:val="00AD158E"/>
    <w:rsid w:val="00AD3E13"/>
    <w:rsid w:val="00AD6BAD"/>
    <w:rsid w:val="00AE5552"/>
    <w:rsid w:val="00B05CBB"/>
    <w:rsid w:val="00B15E3A"/>
    <w:rsid w:val="00B24175"/>
    <w:rsid w:val="00B25AF9"/>
    <w:rsid w:val="00B304B1"/>
    <w:rsid w:val="00B31C1C"/>
    <w:rsid w:val="00B400C8"/>
    <w:rsid w:val="00B4112D"/>
    <w:rsid w:val="00B42B9A"/>
    <w:rsid w:val="00B42F72"/>
    <w:rsid w:val="00B456E1"/>
    <w:rsid w:val="00B46DB6"/>
    <w:rsid w:val="00B57810"/>
    <w:rsid w:val="00B7352C"/>
    <w:rsid w:val="00B80208"/>
    <w:rsid w:val="00B80CEF"/>
    <w:rsid w:val="00B92C18"/>
    <w:rsid w:val="00BA0910"/>
    <w:rsid w:val="00BA423F"/>
    <w:rsid w:val="00BB2CBC"/>
    <w:rsid w:val="00BC127C"/>
    <w:rsid w:val="00BC2EE9"/>
    <w:rsid w:val="00BC612D"/>
    <w:rsid w:val="00BC6F73"/>
    <w:rsid w:val="00BD0E55"/>
    <w:rsid w:val="00BE7041"/>
    <w:rsid w:val="00BE77BB"/>
    <w:rsid w:val="00BF1828"/>
    <w:rsid w:val="00BF23FF"/>
    <w:rsid w:val="00BF2FA7"/>
    <w:rsid w:val="00BF4A2D"/>
    <w:rsid w:val="00BF5AE3"/>
    <w:rsid w:val="00C10C5B"/>
    <w:rsid w:val="00C10F9D"/>
    <w:rsid w:val="00C23A81"/>
    <w:rsid w:val="00C41EB7"/>
    <w:rsid w:val="00C44784"/>
    <w:rsid w:val="00C46453"/>
    <w:rsid w:val="00C55ECB"/>
    <w:rsid w:val="00C55F79"/>
    <w:rsid w:val="00C57AD9"/>
    <w:rsid w:val="00C57B27"/>
    <w:rsid w:val="00C611CF"/>
    <w:rsid w:val="00C71419"/>
    <w:rsid w:val="00C73431"/>
    <w:rsid w:val="00C7452E"/>
    <w:rsid w:val="00C8283E"/>
    <w:rsid w:val="00C8656D"/>
    <w:rsid w:val="00C86AFF"/>
    <w:rsid w:val="00C90F02"/>
    <w:rsid w:val="00C9569C"/>
    <w:rsid w:val="00CA09AA"/>
    <w:rsid w:val="00CA3347"/>
    <w:rsid w:val="00CD1D66"/>
    <w:rsid w:val="00CD320A"/>
    <w:rsid w:val="00CD583F"/>
    <w:rsid w:val="00CE5129"/>
    <w:rsid w:val="00CE6069"/>
    <w:rsid w:val="00CF1CCC"/>
    <w:rsid w:val="00D04BA5"/>
    <w:rsid w:val="00D05230"/>
    <w:rsid w:val="00D05A03"/>
    <w:rsid w:val="00D11172"/>
    <w:rsid w:val="00D11D09"/>
    <w:rsid w:val="00D12EDD"/>
    <w:rsid w:val="00D162AE"/>
    <w:rsid w:val="00D20840"/>
    <w:rsid w:val="00D27A2A"/>
    <w:rsid w:val="00D30ABE"/>
    <w:rsid w:val="00D3621A"/>
    <w:rsid w:val="00D430F6"/>
    <w:rsid w:val="00D43A14"/>
    <w:rsid w:val="00D53A36"/>
    <w:rsid w:val="00D5474C"/>
    <w:rsid w:val="00D55D42"/>
    <w:rsid w:val="00D57D65"/>
    <w:rsid w:val="00D57FAB"/>
    <w:rsid w:val="00D74AE1"/>
    <w:rsid w:val="00D82C13"/>
    <w:rsid w:val="00DA0AD4"/>
    <w:rsid w:val="00DC0618"/>
    <w:rsid w:val="00DC2702"/>
    <w:rsid w:val="00DC5595"/>
    <w:rsid w:val="00DD74A8"/>
    <w:rsid w:val="00DE4AE2"/>
    <w:rsid w:val="00DE50B9"/>
    <w:rsid w:val="00DE50FE"/>
    <w:rsid w:val="00DE67F7"/>
    <w:rsid w:val="00DF0FE9"/>
    <w:rsid w:val="00DF5BDB"/>
    <w:rsid w:val="00E01282"/>
    <w:rsid w:val="00E03F0D"/>
    <w:rsid w:val="00E12B98"/>
    <w:rsid w:val="00E13E86"/>
    <w:rsid w:val="00E13EAD"/>
    <w:rsid w:val="00E21F1A"/>
    <w:rsid w:val="00E266D6"/>
    <w:rsid w:val="00E33ED7"/>
    <w:rsid w:val="00E41C2F"/>
    <w:rsid w:val="00E43DD2"/>
    <w:rsid w:val="00E44350"/>
    <w:rsid w:val="00E4436E"/>
    <w:rsid w:val="00E45539"/>
    <w:rsid w:val="00E50D47"/>
    <w:rsid w:val="00E51A45"/>
    <w:rsid w:val="00E626F0"/>
    <w:rsid w:val="00E64E20"/>
    <w:rsid w:val="00E707D8"/>
    <w:rsid w:val="00E72833"/>
    <w:rsid w:val="00E80753"/>
    <w:rsid w:val="00E81D62"/>
    <w:rsid w:val="00E91BD1"/>
    <w:rsid w:val="00E95F47"/>
    <w:rsid w:val="00E9645B"/>
    <w:rsid w:val="00E968CD"/>
    <w:rsid w:val="00EA069E"/>
    <w:rsid w:val="00EA36F9"/>
    <w:rsid w:val="00EB13CB"/>
    <w:rsid w:val="00EB36C8"/>
    <w:rsid w:val="00EB5372"/>
    <w:rsid w:val="00EB76E3"/>
    <w:rsid w:val="00EC09E3"/>
    <w:rsid w:val="00EC16C9"/>
    <w:rsid w:val="00EC59E6"/>
    <w:rsid w:val="00EC5CF6"/>
    <w:rsid w:val="00ED7E76"/>
    <w:rsid w:val="00EE5885"/>
    <w:rsid w:val="00EE7AEB"/>
    <w:rsid w:val="00EF35FF"/>
    <w:rsid w:val="00EF3970"/>
    <w:rsid w:val="00EF3E4E"/>
    <w:rsid w:val="00EF5B44"/>
    <w:rsid w:val="00EF6378"/>
    <w:rsid w:val="00F07759"/>
    <w:rsid w:val="00F175F8"/>
    <w:rsid w:val="00F21117"/>
    <w:rsid w:val="00F24D30"/>
    <w:rsid w:val="00F277D7"/>
    <w:rsid w:val="00F41B9B"/>
    <w:rsid w:val="00F42918"/>
    <w:rsid w:val="00F51963"/>
    <w:rsid w:val="00F566CD"/>
    <w:rsid w:val="00F573D6"/>
    <w:rsid w:val="00F61899"/>
    <w:rsid w:val="00F63098"/>
    <w:rsid w:val="00F872A1"/>
    <w:rsid w:val="00F87855"/>
    <w:rsid w:val="00FA1BDB"/>
    <w:rsid w:val="00FA1E62"/>
    <w:rsid w:val="00FA7B49"/>
    <w:rsid w:val="00FB4B02"/>
    <w:rsid w:val="00FC117B"/>
    <w:rsid w:val="00FD5519"/>
    <w:rsid w:val="00FE71D1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D651"/>
  <w15:docId w15:val="{3D8C23F5-0CF3-41E1-A12A-009A4A15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01C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8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8283E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21651D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Title">
    <w:name w:val="ConsPlusTitle"/>
    <w:uiPriority w:val="99"/>
    <w:rsid w:val="00FD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uiPriority w:val="1"/>
    <w:qFormat/>
    <w:rsid w:val="00FD551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0"/>
    <w:uiPriority w:val="34"/>
    <w:qFormat/>
    <w:rsid w:val="00AE5552"/>
    <w:pPr>
      <w:ind w:left="720"/>
      <w:contextualSpacing/>
    </w:pPr>
  </w:style>
  <w:style w:type="paragraph" w:styleId="a8">
    <w:name w:val="Normal (Web)"/>
    <w:basedOn w:val="a0"/>
    <w:uiPriority w:val="99"/>
    <w:unhideWhenUsed/>
    <w:rsid w:val="0010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2B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B50F2"/>
  </w:style>
  <w:style w:type="paragraph" w:styleId="ab">
    <w:name w:val="footer"/>
    <w:basedOn w:val="a0"/>
    <w:link w:val="ac"/>
    <w:uiPriority w:val="99"/>
    <w:unhideWhenUsed/>
    <w:rsid w:val="002B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B50F2"/>
  </w:style>
  <w:style w:type="paragraph" w:styleId="a">
    <w:name w:val="List Bullet"/>
    <w:basedOn w:val="a0"/>
    <w:uiPriority w:val="99"/>
    <w:unhideWhenUsed/>
    <w:rsid w:val="00BB2CBC"/>
    <w:pPr>
      <w:numPr>
        <w:numId w:val="2"/>
      </w:numPr>
      <w:contextualSpacing/>
    </w:pPr>
  </w:style>
  <w:style w:type="paragraph" w:styleId="2">
    <w:name w:val="Body Text 2"/>
    <w:basedOn w:val="a0"/>
    <w:link w:val="20"/>
    <w:rsid w:val="006575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rsid w:val="00657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1"/>
    <w:uiPriority w:val="99"/>
    <w:semiHidden/>
    <w:unhideWhenUsed/>
    <w:rsid w:val="00935256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93525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9352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3100-5359-4484-964B-F4F327D4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5</cp:revision>
  <cp:lastPrinted>2026-04-01T13:39:00Z</cp:lastPrinted>
  <dcterms:created xsi:type="dcterms:W3CDTF">2026-04-01T13:42:00Z</dcterms:created>
  <dcterms:modified xsi:type="dcterms:W3CDTF">2026-04-02T07:02:00Z</dcterms:modified>
</cp:coreProperties>
</file>