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6E3" w:rsidRPr="00E405C5" w:rsidRDefault="001E46E3" w:rsidP="00E405C5">
      <w:pPr>
        <w:pStyle w:val="text-center"/>
        <w:shd w:val="clear" w:color="auto" w:fill="FFFFFF"/>
        <w:spacing w:after="0" w:afterAutospacing="0" w:line="360" w:lineRule="auto"/>
        <w:jc w:val="center"/>
        <w:rPr>
          <w:rStyle w:val="a3"/>
          <w:color w:val="212121"/>
        </w:rPr>
      </w:pPr>
    </w:p>
    <w:p w:rsidR="001E46E3" w:rsidRPr="00E405C5" w:rsidRDefault="00AD410B" w:rsidP="00AD410B">
      <w:pPr>
        <w:spacing w:after="0" w:line="36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1E46E3" w:rsidRPr="00E405C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="00E405C5" w:rsidRPr="00E405C5">
        <w:rPr>
          <w:rFonts w:ascii="Times New Roman" w:hAnsi="Times New Roman" w:cs="Times New Roman"/>
          <w:sz w:val="24"/>
          <w:szCs w:val="24"/>
        </w:rPr>
        <w:t>УТВЕРЖДЕН</w:t>
      </w:r>
    </w:p>
    <w:p w:rsidR="001E46E3" w:rsidRPr="00E405C5" w:rsidRDefault="001E46E3" w:rsidP="00E40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Администрации</w:t>
      </w:r>
    </w:p>
    <w:p w:rsidR="001E46E3" w:rsidRPr="00E405C5" w:rsidRDefault="001E46E3" w:rsidP="00E405C5">
      <w:pPr>
        <w:spacing w:after="0" w:line="360" w:lineRule="auto"/>
        <w:ind w:left="5529" w:firstLine="135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      городского округа Реутов</w:t>
      </w:r>
    </w:p>
    <w:p w:rsidR="001E46E3" w:rsidRPr="00E405C5" w:rsidRDefault="001E46E3" w:rsidP="00E405C5">
      <w:pPr>
        <w:spacing w:after="0" w:line="360" w:lineRule="auto"/>
        <w:ind w:left="5529" w:firstLine="135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      Московской области</w:t>
      </w:r>
    </w:p>
    <w:p w:rsidR="001E46E3" w:rsidRPr="00E405C5" w:rsidRDefault="001E46E3" w:rsidP="00E405C5">
      <w:pPr>
        <w:spacing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      от ______________№_________</w:t>
      </w:r>
    </w:p>
    <w:p w:rsidR="0098246D" w:rsidRPr="00E405C5" w:rsidRDefault="001314E0" w:rsidP="00E405C5">
      <w:pPr>
        <w:pStyle w:val="text-center"/>
        <w:shd w:val="clear" w:color="auto" w:fill="FFFFFF"/>
        <w:spacing w:after="0" w:afterAutospacing="0" w:line="360" w:lineRule="auto"/>
        <w:jc w:val="center"/>
        <w:rPr>
          <w:rStyle w:val="a3"/>
          <w:color w:val="212121"/>
        </w:rPr>
      </w:pPr>
      <w:r w:rsidRPr="00E405C5">
        <w:rPr>
          <w:rStyle w:val="a3"/>
          <w:color w:val="212121"/>
        </w:rPr>
        <w:t>ДОКЛАД</w:t>
      </w:r>
      <w:r w:rsidR="0098246D" w:rsidRPr="00E405C5">
        <w:rPr>
          <w:rStyle w:val="a3"/>
          <w:color w:val="212121"/>
        </w:rPr>
        <w:t xml:space="preserve">, </w:t>
      </w:r>
    </w:p>
    <w:p w:rsidR="001314E0" w:rsidRPr="00E405C5" w:rsidRDefault="0098246D" w:rsidP="00E405C5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121"/>
        </w:rPr>
      </w:pPr>
      <w:r w:rsidRPr="00E405C5">
        <w:rPr>
          <w:rStyle w:val="a3"/>
          <w:color w:val="212121"/>
        </w:rPr>
        <w:t>содержащий результаты обобщения</w:t>
      </w:r>
      <w:r w:rsidR="001314E0" w:rsidRPr="00E405C5">
        <w:rPr>
          <w:rStyle w:val="a3"/>
          <w:color w:val="212121"/>
        </w:rPr>
        <w:t xml:space="preserve"> правоприменительной практик</w:t>
      </w:r>
      <w:r w:rsidR="00E32528" w:rsidRPr="00E405C5">
        <w:rPr>
          <w:rStyle w:val="a3"/>
          <w:color w:val="212121"/>
        </w:rPr>
        <w:t>и</w:t>
      </w:r>
      <w:r w:rsidR="001314E0" w:rsidRPr="00E405C5">
        <w:rPr>
          <w:rStyle w:val="a3"/>
          <w:color w:val="212121"/>
        </w:rPr>
        <w:t xml:space="preserve"> </w:t>
      </w:r>
      <w:r w:rsidR="00AA3134" w:rsidRPr="00E405C5">
        <w:rPr>
          <w:rStyle w:val="a3"/>
          <w:color w:val="212121"/>
        </w:rPr>
        <w:t xml:space="preserve">при </w:t>
      </w:r>
      <w:r w:rsidR="001314E0" w:rsidRPr="00E405C5">
        <w:rPr>
          <w:rStyle w:val="a3"/>
          <w:color w:val="212121"/>
        </w:rPr>
        <w:t>осуществлени</w:t>
      </w:r>
      <w:r w:rsidR="00AA3134" w:rsidRPr="00E405C5">
        <w:rPr>
          <w:rStyle w:val="a3"/>
          <w:color w:val="212121"/>
        </w:rPr>
        <w:t>и</w:t>
      </w:r>
      <w:r w:rsidR="001314E0" w:rsidRPr="00E405C5">
        <w:rPr>
          <w:rStyle w:val="a3"/>
          <w:color w:val="212121"/>
        </w:rPr>
        <w:t xml:space="preserve"> муниципального контроля в сфере благоустройства на территории городского округа </w:t>
      </w:r>
      <w:r w:rsidR="001E46E3" w:rsidRPr="00E405C5">
        <w:rPr>
          <w:rStyle w:val="a3"/>
          <w:color w:val="212121"/>
        </w:rPr>
        <w:t xml:space="preserve">Реутов </w:t>
      </w:r>
      <w:r w:rsidR="001314E0" w:rsidRPr="00E405C5">
        <w:rPr>
          <w:rStyle w:val="a3"/>
          <w:color w:val="212121"/>
        </w:rPr>
        <w:t>Московской области</w:t>
      </w:r>
      <w:r w:rsidR="001E46E3" w:rsidRPr="00E405C5">
        <w:rPr>
          <w:rStyle w:val="a3"/>
          <w:color w:val="212121"/>
        </w:rPr>
        <w:t xml:space="preserve"> </w:t>
      </w:r>
      <w:r w:rsidR="001314E0" w:rsidRPr="00E405C5">
        <w:rPr>
          <w:rStyle w:val="a3"/>
          <w:color w:val="212121"/>
        </w:rPr>
        <w:t>за 202</w:t>
      </w:r>
      <w:r w:rsidR="002B78F5">
        <w:rPr>
          <w:rStyle w:val="a3"/>
          <w:color w:val="212121"/>
        </w:rPr>
        <w:t>5</w:t>
      </w:r>
      <w:r w:rsidR="001314E0" w:rsidRPr="00E405C5">
        <w:rPr>
          <w:rStyle w:val="a3"/>
          <w:color w:val="212121"/>
        </w:rPr>
        <w:t xml:space="preserve"> год</w:t>
      </w:r>
    </w:p>
    <w:p w:rsidR="001314E0" w:rsidRPr="00E405C5" w:rsidRDefault="00E06BAC" w:rsidP="00E405C5">
      <w:pPr>
        <w:pStyle w:val="a4"/>
        <w:shd w:val="clear" w:color="auto" w:fill="FFFFFF"/>
        <w:spacing w:before="360" w:beforeAutospacing="0" w:after="360" w:afterAutospacing="0" w:line="360" w:lineRule="auto"/>
        <w:jc w:val="center"/>
        <w:rPr>
          <w:color w:val="212121"/>
        </w:rPr>
      </w:pPr>
      <w:r w:rsidRPr="00E405C5">
        <w:rPr>
          <w:rStyle w:val="a3"/>
          <w:color w:val="212121"/>
          <w:lang w:val="en-US"/>
        </w:rPr>
        <w:t>I</w:t>
      </w:r>
      <w:r w:rsidR="001314E0" w:rsidRPr="00E405C5">
        <w:rPr>
          <w:rStyle w:val="a3"/>
          <w:color w:val="212121"/>
        </w:rPr>
        <w:t xml:space="preserve">. Общие положения </w:t>
      </w:r>
    </w:p>
    <w:p w:rsidR="008C7EF5" w:rsidRPr="00E405C5" w:rsidRDefault="00AA3134" w:rsidP="00E40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color w:val="212121"/>
          <w:sz w:val="24"/>
          <w:szCs w:val="24"/>
        </w:rPr>
        <w:t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городского округа Реутов Московской области за 202</w:t>
      </w:r>
      <w:r w:rsidR="002B78F5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Pr="00E405C5">
        <w:rPr>
          <w:rFonts w:ascii="Times New Roman" w:hAnsi="Times New Roman" w:cs="Times New Roman"/>
          <w:color w:val="212121"/>
          <w:sz w:val="24"/>
          <w:szCs w:val="24"/>
        </w:rPr>
        <w:t xml:space="preserve"> год подготовлен отделом благоустройства в составе Управления дорожного хозяйства, благоустройства и транспортной инфраструктуры Администрации городского округа Реутов</w:t>
      </w:r>
      <w:r w:rsidR="008C7EF5" w:rsidRPr="00E405C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C7EF5" w:rsidRPr="00E405C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</w:t>
      </w:r>
      <w:r w:rsidR="008C7EF5" w:rsidRPr="00E405C5">
        <w:rPr>
          <w:rFonts w:ascii="Times New Roman" w:hAnsi="Times New Roman" w:cs="Times New Roman"/>
          <w:color w:val="212121"/>
          <w:sz w:val="24"/>
          <w:szCs w:val="24"/>
        </w:rPr>
        <w:t>Правилами благоустройства территории городского округа Реутов, утвержденными решением Совета депутатов города Реутов от 26.12.2018 № 63/2018-НА,</w:t>
      </w:r>
      <w:r w:rsidR="008C7EF5" w:rsidRPr="00E405C5">
        <w:rPr>
          <w:rFonts w:ascii="Times New Roman" w:hAnsi="Times New Roman" w:cs="Times New Roman"/>
          <w:sz w:val="24"/>
          <w:szCs w:val="24"/>
        </w:rPr>
        <w:t xml:space="preserve"> а так же </w:t>
      </w:r>
      <w:r w:rsidR="008C7EF5" w:rsidRPr="00E405C5">
        <w:rPr>
          <w:rFonts w:ascii="Times New Roman" w:hAnsi="Times New Roman" w:cs="Times New Roman"/>
          <w:color w:val="212121"/>
          <w:sz w:val="24"/>
          <w:szCs w:val="24"/>
        </w:rPr>
        <w:t>Положением о муниципальном контроле в сфере благоустройства на территории городского округа Реутов Московской области</w:t>
      </w:r>
      <w:r w:rsidR="008C7EF5" w:rsidRPr="00E405C5">
        <w:rPr>
          <w:rFonts w:ascii="Times New Roman" w:hAnsi="Times New Roman" w:cs="Times New Roman"/>
          <w:sz w:val="24"/>
          <w:szCs w:val="24"/>
        </w:rPr>
        <w:t>,</w:t>
      </w:r>
      <w:r w:rsidR="008C7EF5" w:rsidRPr="00E405C5">
        <w:rPr>
          <w:rFonts w:ascii="Times New Roman" w:hAnsi="Times New Roman" w:cs="Times New Roman"/>
          <w:color w:val="212121"/>
          <w:sz w:val="24"/>
          <w:szCs w:val="24"/>
        </w:rPr>
        <w:t xml:space="preserve"> утвержденным решением Совета депутатов городского округа Реутов от 22.06.2022 №43/2022-НА</w:t>
      </w:r>
      <w:r w:rsidR="008C7EF5" w:rsidRPr="00E40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E0E" w:rsidRPr="00E405C5" w:rsidRDefault="001D5E0E" w:rsidP="00E405C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121"/>
        </w:rPr>
      </w:pPr>
      <w:r w:rsidRPr="00E405C5">
        <w:rPr>
          <w:color w:val="212121"/>
        </w:rPr>
        <w:t>Деятельность в рамках муниципального контроля в сфере благоустройства направлена на предупреждение, выявление и пресечение нарушений обязательных требований посредством профилактики нарушений</w:t>
      </w:r>
      <w:r w:rsidR="00F846D3" w:rsidRPr="00E405C5">
        <w:rPr>
          <w:color w:val="212121"/>
        </w:rPr>
        <w:t xml:space="preserve">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:rsidR="00F846D3" w:rsidRPr="00E405C5" w:rsidRDefault="00F846D3" w:rsidP="00E40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lastRenderedPageBreak/>
        <w:t>На основании постановления Правительства Российской Федерации от 10.03.2022  № 336 «Об особенностях организации и осуществления государственного контроля (надзора), муниципального контроля», был введен мораторий на плановые контрольные (надзорные) мероприятия и проверки 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году, за исключением отдельных объектов контроля чрезвычайно высокого риска, и опасных производственных объектов по некоторым видам контроля (надзора). Оснований для проведения внеплановых проверок не возникало.</w:t>
      </w:r>
    </w:p>
    <w:p w:rsidR="00AA3134" w:rsidRPr="00E405C5" w:rsidRDefault="00AA3134" w:rsidP="00E40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color w:val="212121"/>
          <w:sz w:val="24"/>
          <w:szCs w:val="24"/>
        </w:rPr>
        <w:t>Обобщение правоприменительной практики</w:t>
      </w:r>
      <w:r w:rsidR="00F846D3" w:rsidRPr="00E405C5">
        <w:rPr>
          <w:rFonts w:ascii="Times New Roman" w:hAnsi="Times New Roman" w:cs="Times New Roman"/>
          <w:color w:val="212121"/>
          <w:sz w:val="24"/>
          <w:szCs w:val="24"/>
        </w:rPr>
        <w:t xml:space="preserve"> при осуществлении муниципального контроля в сфере благоустройства на территории городского округа Реутов</w:t>
      </w:r>
      <w:r w:rsidRPr="00E405C5">
        <w:rPr>
          <w:rFonts w:ascii="Times New Roman" w:hAnsi="Times New Roman" w:cs="Times New Roman"/>
          <w:color w:val="212121"/>
          <w:sz w:val="24"/>
          <w:szCs w:val="24"/>
        </w:rPr>
        <w:t xml:space="preserve"> проводится для решения следующих задач:</w:t>
      </w:r>
    </w:p>
    <w:p w:rsidR="00F846D3" w:rsidRPr="00E405C5" w:rsidRDefault="00F846D3" w:rsidP="00E405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Обеспечение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F846D3" w:rsidRPr="00E405C5" w:rsidRDefault="00F846D3" w:rsidP="00E405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846D3" w:rsidRPr="00E405C5" w:rsidRDefault="00F846D3" w:rsidP="00E40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846D3" w:rsidRPr="00E405C5" w:rsidRDefault="00F846D3" w:rsidP="00E405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доведение обязательных требований до контролируемых лиц, повышение информированности о способах их соблюдения;</w:t>
      </w:r>
    </w:p>
    <w:p w:rsidR="00F846D3" w:rsidRPr="00E405C5" w:rsidRDefault="00F846D3" w:rsidP="00E405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 на официальном сайте органов местного самоуправления Администрации  городского округа Реутов в информационно-телекоммуникационной сети «Интернет» (https://reutov.net/); </w:t>
      </w:r>
    </w:p>
    <w:p w:rsidR="00AA3134" w:rsidRPr="00E405C5" w:rsidRDefault="00F846D3" w:rsidP="00E405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предложений о внесении изменений в нормативные правовые акты о муниципальном контроле </w:t>
      </w:r>
      <w:r w:rsidRPr="00E405C5">
        <w:rPr>
          <w:rFonts w:ascii="Times New Roman" w:hAnsi="Times New Roman" w:cs="Times New Roman"/>
          <w:sz w:val="24"/>
          <w:szCs w:val="24"/>
        </w:rPr>
        <w:t>в сфере благоустройства на территории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5C5">
        <w:rPr>
          <w:rFonts w:ascii="Times New Roman" w:hAnsi="Times New Roman" w:cs="Times New Roman"/>
          <w:sz w:val="24"/>
          <w:szCs w:val="24"/>
        </w:rPr>
        <w:t>городского округа Реутов за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год, </w:t>
      </w:r>
      <w:r w:rsidR="00E06BAC" w:rsidRPr="00E405C5">
        <w:rPr>
          <w:rFonts w:ascii="Times New Roman" w:hAnsi="Times New Roman" w:cs="Times New Roman"/>
          <w:sz w:val="24"/>
          <w:szCs w:val="24"/>
        </w:rPr>
        <w:t xml:space="preserve">подготовлен отделом благоустройства в составе Управления дорожного хозяйства, благоустройства и транспортной инфраструктуры Администрации городского округа Реутов. </w:t>
      </w:r>
    </w:p>
    <w:p w:rsidR="00E06BAC" w:rsidRPr="00E405C5" w:rsidRDefault="00E06BAC" w:rsidP="00E405C5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6BAC" w:rsidRPr="00E405C5" w:rsidRDefault="00E06BAC" w:rsidP="00E405C5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Изменения законодательства, регламентирующего осуществление муниципального контроля 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в сфере благоустройства </w:t>
      </w:r>
    </w:p>
    <w:p w:rsidR="00E06BAC" w:rsidRPr="00E405C5" w:rsidRDefault="00E06BAC" w:rsidP="00E40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С 01 июля 2021 года вступил в силу Федеральный закон от 31.07.2020 </w:t>
      </w:r>
      <w:r w:rsidRPr="00E405C5">
        <w:rPr>
          <w:rFonts w:ascii="Times New Roman" w:hAnsi="Times New Roman" w:cs="Times New Roman"/>
          <w:sz w:val="24"/>
          <w:szCs w:val="24"/>
        </w:rPr>
        <w:br/>
        <w:t>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E06BAC" w:rsidRPr="00E405C5" w:rsidRDefault="00E06BAC" w:rsidP="00E40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lastRenderedPageBreak/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контроля в сфере благоустройства.</w:t>
      </w:r>
    </w:p>
    <w:p w:rsidR="00E06BAC" w:rsidRPr="00E405C5" w:rsidRDefault="00E06BAC" w:rsidP="00E405C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E06BAC" w:rsidRPr="00E405C5" w:rsidRDefault="00E06BAC" w:rsidP="00E405C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E06BAC" w:rsidRPr="00E405C5" w:rsidRDefault="00E06BAC" w:rsidP="00E405C5">
      <w:pPr>
        <w:shd w:val="clear" w:color="auto" w:fill="FFFFFF"/>
        <w:tabs>
          <w:tab w:val="left" w:pos="284"/>
        </w:tabs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b/>
          <w:color w:val="000000"/>
          <w:sz w:val="24"/>
          <w:szCs w:val="24"/>
        </w:rPr>
        <w:t>III.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E06BAC" w:rsidRPr="00E405C5" w:rsidRDefault="00E06BAC" w:rsidP="00E40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при осуществлении муниципального контроля в сфере благоустройства, плановые контрольные (надзорные) мероприятия не проводились.</w:t>
      </w:r>
    </w:p>
    <w:p w:rsidR="00E06BAC" w:rsidRPr="00E405C5" w:rsidRDefault="00E06BAC" w:rsidP="00E405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Внеплановые проверки в рамках муниципального контроля в сфере благоустройства </w:t>
      </w:r>
      <w:r w:rsidRPr="00E405C5">
        <w:rPr>
          <w:rFonts w:ascii="Times New Roman" w:hAnsi="Times New Roman" w:cs="Times New Roman"/>
          <w:sz w:val="24"/>
          <w:szCs w:val="24"/>
        </w:rPr>
        <w:br/>
        <w:t xml:space="preserve">не проводились в силу отсутствия оснований, в том числе оснований для согласования внеплановых контрольных (надзорных) мероприятий с органами прокуратуры согласно постановлению Правительства РФ от 10.03.2022 № 336 «Об особенностях организации </w:t>
      </w:r>
      <w:r w:rsidRPr="00E405C5">
        <w:rPr>
          <w:rFonts w:ascii="Times New Roman" w:hAnsi="Times New Roman" w:cs="Times New Roman"/>
          <w:sz w:val="24"/>
          <w:szCs w:val="24"/>
        </w:rPr>
        <w:br/>
        <w:t>и осуществления государственного контроля (надзора), муниципального контроля».</w:t>
      </w:r>
    </w:p>
    <w:p w:rsidR="00E06BAC" w:rsidRPr="00E405C5" w:rsidRDefault="00E06BAC" w:rsidP="00E405C5">
      <w:pPr>
        <w:tabs>
          <w:tab w:val="left" w:pos="284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C5">
        <w:rPr>
          <w:rFonts w:ascii="Times New Roman" w:hAnsi="Times New Roman" w:cs="Times New Roman"/>
          <w:b/>
          <w:sz w:val="24"/>
          <w:szCs w:val="24"/>
        </w:rPr>
        <w:t>IV.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E06BAC" w:rsidRPr="00E405C5" w:rsidRDefault="00E06BAC" w:rsidP="00E405C5">
      <w:pPr>
        <w:tabs>
          <w:tab w:val="left" w:pos="284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BAC" w:rsidRPr="00E405C5" w:rsidRDefault="00E06BAC" w:rsidP="00E405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в рамках осуществления муниципального контроля в сфере благоустройства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5C5">
        <w:rPr>
          <w:rFonts w:ascii="Times New Roman" w:hAnsi="Times New Roman" w:cs="Times New Roman"/>
          <w:sz w:val="24"/>
          <w:szCs w:val="24"/>
        </w:rPr>
        <w:t>контрольные (надзорные) мероприятия без взаимодействия с контролируемыми лицами не проводились.</w:t>
      </w:r>
    </w:p>
    <w:p w:rsidR="00E06BAC" w:rsidRPr="00E405C5" w:rsidRDefault="00E06BAC" w:rsidP="00E405C5">
      <w:pPr>
        <w:tabs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C5">
        <w:rPr>
          <w:rFonts w:ascii="Times New Roman" w:hAnsi="Times New Roman" w:cs="Times New Roman"/>
          <w:b/>
          <w:sz w:val="24"/>
          <w:szCs w:val="24"/>
        </w:rPr>
        <w:t>V. Статистика и анализ причиненного в результате нарушения обязательных требований ущерба охраняемым законом ценностям</w:t>
      </w:r>
    </w:p>
    <w:p w:rsidR="00E06BAC" w:rsidRPr="00E405C5" w:rsidRDefault="00E06BAC" w:rsidP="00E405C5">
      <w:pPr>
        <w:tabs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в рамках осуществления муниципального в сфере благоустройства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5C5">
        <w:rPr>
          <w:rFonts w:ascii="Times New Roman" w:hAnsi="Times New Roman" w:cs="Times New Roman"/>
          <w:sz w:val="24"/>
          <w:szCs w:val="24"/>
        </w:rPr>
        <w:t xml:space="preserve">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</w:t>
      </w:r>
      <w:r w:rsidRPr="00E405C5">
        <w:rPr>
          <w:rFonts w:ascii="Times New Roman" w:hAnsi="Times New Roman" w:cs="Times New Roman"/>
          <w:sz w:val="24"/>
          <w:szCs w:val="24"/>
        </w:rPr>
        <w:lastRenderedPageBreak/>
        <w:t>граждан, окружающей среде, а также возникновения чрезвычайных ситуаций природного и техногенного характера не поступала.</w:t>
      </w:r>
    </w:p>
    <w:p w:rsidR="00E06BAC" w:rsidRPr="00E405C5" w:rsidRDefault="00E06BAC" w:rsidP="00E405C5">
      <w:p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E06BAC" w:rsidRPr="00E405C5" w:rsidRDefault="00E06BAC" w:rsidP="00E405C5">
      <w:pPr>
        <w:tabs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E405C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VI. Анализ практики обжалования решений, действий (бездействия) </w:t>
      </w:r>
      <w:r w:rsidRPr="00E405C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E06BAC" w:rsidRPr="00E405C5" w:rsidRDefault="00E06BAC" w:rsidP="00E405C5">
      <w:pPr>
        <w:tabs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BAC" w:rsidRPr="00E405C5" w:rsidRDefault="00E06BAC" w:rsidP="00E4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решения, действия (бездействие) должностных лиц при осуществлении муниципального контроля в сфере благоустройства в досудебном и судебном порядке не обжаловались.</w:t>
      </w:r>
    </w:p>
    <w:p w:rsidR="00E06BAC" w:rsidRPr="00E405C5" w:rsidRDefault="00E06BAC" w:rsidP="00E4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Меры прокурорского реагирования при осуществлении муниципального контроля в сфере благоустройства не применялись.</w:t>
      </w: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BAC" w:rsidRPr="00E405C5" w:rsidRDefault="00E06BAC" w:rsidP="00E405C5">
      <w:pPr>
        <w:tabs>
          <w:tab w:val="left" w:pos="426"/>
          <w:tab w:val="left" w:pos="1560"/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C5">
        <w:rPr>
          <w:rFonts w:ascii="Times New Roman" w:hAnsi="Times New Roman" w:cs="Times New Roman"/>
          <w:b/>
          <w:sz w:val="24"/>
          <w:szCs w:val="24"/>
        </w:rPr>
        <w:t xml:space="preserve">VII. Статистика и анализ исполнения предписаний, выданных </w:t>
      </w:r>
      <w:r w:rsidRPr="00E405C5">
        <w:rPr>
          <w:rFonts w:ascii="Times New Roman" w:hAnsi="Times New Roman" w:cs="Times New Roman"/>
          <w:b/>
          <w:sz w:val="24"/>
          <w:szCs w:val="24"/>
        </w:rPr>
        <w:br/>
        <w:t>контролируемым лицам по результатам проведения контрольных (надзорных) мероприятий</w:t>
      </w:r>
    </w:p>
    <w:p w:rsidR="00E06BAC" w:rsidRPr="00E405C5" w:rsidRDefault="00E06BAC" w:rsidP="00E405C5">
      <w:pPr>
        <w:tabs>
          <w:tab w:val="left" w:pos="426"/>
          <w:tab w:val="left" w:pos="1560"/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BAC" w:rsidRPr="00E405C5" w:rsidRDefault="00E06BAC" w:rsidP="00E405C5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BAC" w:rsidRPr="00E405C5" w:rsidRDefault="00E06BAC" w:rsidP="00E405C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C5">
        <w:rPr>
          <w:rFonts w:ascii="Times New Roman" w:hAnsi="Times New Roman" w:cs="Times New Roman"/>
          <w:b/>
          <w:sz w:val="24"/>
          <w:szCs w:val="24"/>
        </w:rPr>
        <w:t xml:space="preserve">VIII. Статистика и анализ случаев объявления и исполнения предостережений </w:t>
      </w:r>
      <w:r w:rsidRPr="00E405C5">
        <w:rPr>
          <w:rFonts w:ascii="Times New Roman" w:hAnsi="Times New Roman" w:cs="Times New Roman"/>
          <w:b/>
          <w:sz w:val="24"/>
          <w:szCs w:val="24"/>
        </w:rPr>
        <w:br/>
        <w:t>о недопустимости нарушения обязательных требований</w:t>
      </w:r>
    </w:p>
    <w:p w:rsidR="00E06BAC" w:rsidRPr="00E405C5" w:rsidRDefault="00E06BAC" w:rsidP="00E405C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BAC" w:rsidRPr="00E405C5" w:rsidRDefault="00E06BAC" w:rsidP="00E405C5">
      <w:pPr>
        <w:tabs>
          <w:tab w:val="left" w:pos="382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E06BAC" w:rsidRPr="00E405C5" w:rsidRDefault="00E06BAC" w:rsidP="00E405C5">
      <w:pPr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AC" w:rsidRPr="00E405C5" w:rsidRDefault="00E06BAC" w:rsidP="00E405C5">
      <w:pPr>
        <w:tabs>
          <w:tab w:val="left" w:pos="426"/>
          <w:tab w:val="left" w:pos="567"/>
        </w:tabs>
        <w:spacing w:line="360" w:lineRule="auto"/>
        <w:ind w:left="1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E405C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lastRenderedPageBreak/>
        <w:t>IX. Информация о проведенных профилактических мероприятиях и результатах их проведения</w:t>
      </w:r>
    </w:p>
    <w:p w:rsidR="00E06BAC" w:rsidRPr="00E405C5" w:rsidRDefault="00E06BAC" w:rsidP="00E405C5">
      <w:pPr>
        <w:tabs>
          <w:tab w:val="left" w:pos="426"/>
          <w:tab w:val="left" w:pos="567"/>
        </w:tabs>
        <w:spacing w:line="360" w:lineRule="auto"/>
        <w:ind w:left="1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>В 202</w:t>
      </w:r>
      <w:r w:rsidR="002B78F5">
        <w:rPr>
          <w:rFonts w:ascii="Times New Roman" w:hAnsi="Times New Roman" w:cs="Times New Roman"/>
          <w:sz w:val="24"/>
          <w:szCs w:val="24"/>
        </w:rPr>
        <w:t>5</w:t>
      </w:r>
      <w:r w:rsidRPr="00E405C5">
        <w:rPr>
          <w:rFonts w:ascii="Times New Roman" w:hAnsi="Times New Roman" w:cs="Times New Roman"/>
          <w:sz w:val="24"/>
          <w:szCs w:val="24"/>
        </w:rPr>
        <w:t xml:space="preserve"> году муниципальный контроль в сфере благоустройства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5C5">
        <w:rPr>
          <w:rFonts w:ascii="Times New Roman" w:hAnsi="Times New Roman" w:cs="Times New Roman"/>
          <w:sz w:val="24"/>
          <w:szCs w:val="24"/>
        </w:rPr>
        <w:t>осуществлялся путем проведения следующих профилактических мероприятий:</w:t>
      </w: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Информирование: в информационно-телекоммуникационной сети «Интернет» на официальном сайте органов местного самоуправления Администрации городского округа Реутов (https://reutov.net/), в котором освещаются вопросы, касающиеся муниципального контроля в сфере благоустройства, в том числе, составлены и размещены перечни нормативных правовых актов со ссылками на обязательные требования. </w:t>
      </w:r>
    </w:p>
    <w:p w:rsidR="00E06BAC" w:rsidRPr="00E405C5" w:rsidRDefault="00E06BAC" w:rsidP="00E40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 xml:space="preserve">      В случае изменения обязательных требований осуществляется подготовка и размещение информации о:</w:t>
      </w:r>
    </w:p>
    <w:p w:rsidR="00E06BAC" w:rsidRPr="00E405C5" w:rsidRDefault="00E06BAC" w:rsidP="00E405C5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содержании новых нормативных правовых актов, устанавливающих обязательные требования;</w:t>
      </w:r>
    </w:p>
    <w:p w:rsidR="00E06BAC" w:rsidRPr="00E405C5" w:rsidRDefault="00E06BAC" w:rsidP="00E405C5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внесенных изменениях в действующие нормативные правовые акты;</w:t>
      </w:r>
    </w:p>
    <w:p w:rsidR="00E06BAC" w:rsidRPr="00E405C5" w:rsidRDefault="00E06BAC" w:rsidP="00E405C5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сроках и порядке вступления новых нормативных правовых актов в действие;</w:t>
      </w:r>
    </w:p>
    <w:p w:rsidR="00E06BAC" w:rsidRPr="00E405C5" w:rsidRDefault="00E06BAC" w:rsidP="00E405C5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E06BAC" w:rsidRPr="00E405C5" w:rsidRDefault="00E06BAC" w:rsidP="00E405C5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>консультирование: в 202</w:t>
      </w:r>
      <w:r w:rsidR="002B78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405C5">
        <w:rPr>
          <w:rFonts w:ascii="Times New Roman" w:hAnsi="Times New Roman" w:cs="Times New Roman"/>
          <w:color w:val="000000"/>
          <w:sz w:val="24"/>
          <w:szCs w:val="24"/>
        </w:rPr>
        <w:t xml:space="preserve"> году на постоянной основе осуществлялось консультирование граждан по вопросам соблюдения обязательных требований.</w:t>
      </w:r>
    </w:p>
    <w:p w:rsidR="00E06BAC" w:rsidRPr="00E405C5" w:rsidRDefault="00E06BAC" w:rsidP="00E405C5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5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3 ст. 45 Федерального закона от 31.07.2020 № 248 – ФЗ «О государственном контроле (надзоре) и муниципальном контроле 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 Учитывая изложенное, профилактические визиты в 2024 году не проводились в силу отсутствия у органа контроля </w:t>
      </w:r>
      <w:r w:rsidRPr="00E405C5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5C5">
        <w:rPr>
          <w:rFonts w:ascii="Times New Roman" w:hAnsi="Times New Roman" w:cs="Times New Roman"/>
          <w:color w:val="000000"/>
          <w:sz w:val="24"/>
          <w:szCs w:val="24"/>
        </w:rPr>
        <w:t>заявки от контролируемых лиц (нанимателей) о проведении профилактического визита.</w:t>
      </w:r>
    </w:p>
    <w:p w:rsidR="00E06BAC" w:rsidRDefault="00E06BAC" w:rsidP="00E40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5C5" w:rsidRDefault="00E405C5" w:rsidP="00E40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5C5" w:rsidRDefault="00E405C5" w:rsidP="00E40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5C5" w:rsidRPr="00E405C5" w:rsidRDefault="00E405C5" w:rsidP="00E40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BAC" w:rsidRPr="00E405C5" w:rsidRDefault="00E06BAC" w:rsidP="00E405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X. Выводы и предложения по результатам муниципального контроля </w:t>
      </w:r>
      <w:r w:rsidRPr="00E405C5">
        <w:rPr>
          <w:rFonts w:ascii="Times New Roman" w:hAnsi="Times New Roman" w:cs="Times New Roman"/>
          <w:b/>
          <w:sz w:val="24"/>
          <w:szCs w:val="24"/>
        </w:rPr>
        <w:br/>
        <w:t>в сфере благоустройства</w:t>
      </w:r>
    </w:p>
    <w:p w:rsidR="00E06BAC" w:rsidRPr="00E405C5" w:rsidRDefault="00E06BAC" w:rsidP="00E405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BAC" w:rsidRPr="00E405C5" w:rsidRDefault="00E06BAC" w:rsidP="00E4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E405C5">
        <w:rPr>
          <w:rFonts w:ascii="Times New Roman" w:hAnsi="Times New Roman" w:cs="Times New Roman"/>
          <w:sz w:val="24"/>
          <w:szCs w:val="24"/>
        </w:rPr>
        <w:t xml:space="preserve">Анализируя правоприменительную практику, в целях недопущения нарушений обязательных требований в сфере муниципального контроля </w:t>
      </w:r>
      <w:r w:rsidR="000A4573" w:rsidRPr="00E405C5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E4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5C5">
        <w:rPr>
          <w:rFonts w:ascii="Times New Roman" w:hAnsi="Times New Roman" w:cs="Times New Roman"/>
          <w:sz w:val="24"/>
          <w:szCs w:val="24"/>
        </w:rPr>
        <w:t>на официальном сайте органов местного управления городского округа Реутов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 же актуальная информация по вопросам соблюдения требований действующего законодательства.</w:t>
      </w:r>
    </w:p>
    <w:p w:rsidR="00E06BAC" w:rsidRPr="00E405C5" w:rsidRDefault="00E06BAC" w:rsidP="00E405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C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осуществления муниципального контроля </w:t>
      </w:r>
      <w:r w:rsidR="000A4573" w:rsidRPr="00E405C5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E405C5">
        <w:rPr>
          <w:rFonts w:ascii="Times New Roman" w:hAnsi="Times New Roman" w:cs="Times New Roman"/>
          <w:sz w:val="24"/>
          <w:szCs w:val="24"/>
        </w:rPr>
        <w:t xml:space="preserve"> целесообразно организовывать проведение обучающих семинаров для специалистов, осуществляющих полномочия по муниципальному контролю, для правильного применения на практике положений действующего федерального законодательства.</w:t>
      </w:r>
    </w:p>
    <w:p w:rsidR="00E06BAC" w:rsidRPr="00E405C5" w:rsidRDefault="00E06BAC" w:rsidP="00E405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534A" w:rsidRPr="00E405C5" w:rsidRDefault="0008534A" w:rsidP="00E40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534A" w:rsidRPr="00E405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6F" w:rsidRDefault="00D2056F" w:rsidP="00E405C5">
      <w:pPr>
        <w:spacing w:after="0" w:line="240" w:lineRule="auto"/>
      </w:pPr>
      <w:r>
        <w:separator/>
      </w:r>
    </w:p>
  </w:endnote>
  <w:endnote w:type="continuationSeparator" w:id="0">
    <w:p w:rsidR="00D2056F" w:rsidRDefault="00D2056F" w:rsidP="00E4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6524247"/>
      <w:docPartObj>
        <w:docPartGallery w:val="Page Numbers (Bottom of Page)"/>
        <w:docPartUnique/>
      </w:docPartObj>
    </w:sdtPr>
    <w:sdtEndPr/>
    <w:sdtContent>
      <w:p w:rsidR="00E405C5" w:rsidRDefault="00E405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05C5" w:rsidRDefault="00E405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6F" w:rsidRDefault="00D2056F" w:rsidP="00E405C5">
      <w:pPr>
        <w:spacing w:after="0" w:line="240" w:lineRule="auto"/>
      </w:pPr>
      <w:r>
        <w:separator/>
      </w:r>
    </w:p>
  </w:footnote>
  <w:footnote w:type="continuationSeparator" w:id="0">
    <w:p w:rsidR="00D2056F" w:rsidRDefault="00D2056F" w:rsidP="00E4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191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539"/>
    <w:multiLevelType w:val="multilevel"/>
    <w:tmpl w:val="6BCCCD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E0"/>
    <w:rsid w:val="00025951"/>
    <w:rsid w:val="0008534A"/>
    <w:rsid w:val="000A4573"/>
    <w:rsid w:val="001314E0"/>
    <w:rsid w:val="001C63DF"/>
    <w:rsid w:val="001D5E0E"/>
    <w:rsid w:val="001E46E3"/>
    <w:rsid w:val="002B78F5"/>
    <w:rsid w:val="002E3540"/>
    <w:rsid w:val="002F3AC0"/>
    <w:rsid w:val="003172FD"/>
    <w:rsid w:val="004933FA"/>
    <w:rsid w:val="005516E5"/>
    <w:rsid w:val="00571C7F"/>
    <w:rsid w:val="0065247A"/>
    <w:rsid w:val="006E210C"/>
    <w:rsid w:val="008C7EF5"/>
    <w:rsid w:val="009178B3"/>
    <w:rsid w:val="009766F5"/>
    <w:rsid w:val="0098246D"/>
    <w:rsid w:val="009C2B1C"/>
    <w:rsid w:val="009C6EA7"/>
    <w:rsid w:val="00A35BC3"/>
    <w:rsid w:val="00AA3134"/>
    <w:rsid w:val="00AD0969"/>
    <w:rsid w:val="00AD410B"/>
    <w:rsid w:val="00BE72E0"/>
    <w:rsid w:val="00C06C90"/>
    <w:rsid w:val="00C55CA4"/>
    <w:rsid w:val="00C8158C"/>
    <w:rsid w:val="00CC3000"/>
    <w:rsid w:val="00CE5A2C"/>
    <w:rsid w:val="00D2056F"/>
    <w:rsid w:val="00D40AB5"/>
    <w:rsid w:val="00D45EE6"/>
    <w:rsid w:val="00E06BAC"/>
    <w:rsid w:val="00E32528"/>
    <w:rsid w:val="00E405C5"/>
    <w:rsid w:val="00F05CF2"/>
    <w:rsid w:val="00F846D3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0FD2"/>
  <w15:chartTrackingRefBased/>
  <w15:docId w15:val="{E554618C-E1CB-4046-AB93-878E9AD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14E0"/>
    <w:rPr>
      <w:b/>
      <w:bCs/>
    </w:rPr>
  </w:style>
  <w:style w:type="paragraph" w:styleId="a4">
    <w:name w:val="Normal (Web)"/>
    <w:basedOn w:val="a"/>
    <w:uiPriority w:val="99"/>
    <w:unhideWhenUsed/>
    <w:rsid w:val="0013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46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6BA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4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05C5"/>
  </w:style>
  <w:style w:type="paragraph" w:styleId="aa">
    <w:name w:val="footer"/>
    <w:basedOn w:val="a"/>
    <w:link w:val="ab"/>
    <w:uiPriority w:val="99"/>
    <w:unhideWhenUsed/>
    <w:rsid w:val="00E4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3AA2-E103-4494-A38C-E2B1A6E9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Курная</dc:creator>
  <cp:keywords/>
  <dc:description/>
  <cp:lastModifiedBy>Оксана Курная</cp:lastModifiedBy>
  <cp:revision>3</cp:revision>
  <cp:lastPrinted>2025-09-15T08:02:00Z</cp:lastPrinted>
  <dcterms:created xsi:type="dcterms:W3CDTF">2026-05-12T09:26:00Z</dcterms:created>
  <dcterms:modified xsi:type="dcterms:W3CDTF">2026-05-12T09:54:00Z</dcterms:modified>
</cp:coreProperties>
</file>